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EC" w:rsidRPr="00733FEC" w:rsidRDefault="00EC6F15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Snov od</w:t>
      </w:r>
      <w:r w:rsidR="00530736">
        <w:rPr>
          <w:rFonts w:asciiTheme="minorHAnsi" w:hAnsiTheme="minorHAnsi" w:cstheme="minorHAnsi"/>
        </w:rPr>
        <w:t xml:space="preserve"> 14</w:t>
      </w:r>
      <w:r w:rsidR="00942E7F">
        <w:rPr>
          <w:rFonts w:asciiTheme="minorHAnsi" w:hAnsiTheme="minorHAnsi" w:cstheme="minorHAnsi"/>
        </w:rPr>
        <w:t>. 4</w:t>
      </w:r>
      <w:r w:rsidR="00733FEC" w:rsidRPr="00733FEC">
        <w:rPr>
          <w:rFonts w:asciiTheme="minorHAnsi" w:hAnsiTheme="minorHAnsi" w:cstheme="minorHAnsi"/>
        </w:rPr>
        <w:t>. 2020</w:t>
      </w:r>
      <w:r w:rsidR="00530736">
        <w:rPr>
          <w:rFonts w:asciiTheme="minorHAnsi" w:hAnsiTheme="minorHAnsi" w:cstheme="minorHAnsi"/>
        </w:rPr>
        <w:t xml:space="preserve"> do 2</w:t>
      </w:r>
      <w:r>
        <w:rPr>
          <w:rFonts w:asciiTheme="minorHAnsi" w:hAnsiTheme="minorHAnsi" w:cstheme="minorHAnsi"/>
        </w:rPr>
        <w:t>0. 4. 2020</w:t>
      </w:r>
      <w:r w:rsidR="00733FEC" w:rsidRPr="00733FEC">
        <w:rPr>
          <w:rFonts w:asciiTheme="minorHAnsi" w:hAnsiTheme="minorHAnsi" w:cstheme="minorHAnsi"/>
        </w:rPr>
        <w:t xml:space="preserve"> - Mojca Batič </w:t>
      </w:r>
      <w:proofErr w:type="spellStart"/>
      <w:r w:rsidR="00733FEC" w:rsidRPr="00733FEC">
        <w:rPr>
          <w:rFonts w:asciiTheme="minorHAnsi" w:hAnsiTheme="minorHAnsi" w:cstheme="minorHAnsi"/>
        </w:rPr>
        <w:t>Škarabot</w:t>
      </w:r>
      <w:proofErr w:type="spellEnd"/>
    </w:p>
    <w:p w:rsidR="00733FEC" w:rsidRPr="008D3471" w:rsidRDefault="00733FEC" w:rsidP="00733FEC">
      <w:pPr>
        <w:pStyle w:val="Navadensplet"/>
        <w:rPr>
          <w:rFonts w:asciiTheme="minorHAnsi" w:hAnsiTheme="minorHAnsi" w:cstheme="minorHAnsi"/>
          <w:b/>
          <w:color w:val="C45911" w:themeColor="accent2" w:themeShade="BF"/>
        </w:rPr>
      </w:pPr>
      <w:r w:rsidRPr="008D3471">
        <w:rPr>
          <w:rFonts w:asciiTheme="minorHAnsi" w:hAnsiTheme="minorHAnsi" w:cstheme="minorHAnsi"/>
          <w:b/>
          <w:color w:val="C45911" w:themeColor="accent2" w:themeShade="BF"/>
        </w:rPr>
        <w:t>6. a in 6. c</w:t>
      </w:r>
    </w:p>
    <w:p w:rsidR="00942E7F" w:rsidRDefault="00942E7F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Pozdravljeni šestošolci,</w:t>
      </w:r>
    </w:p>
    <w:p w:rsidR="00530736" w:rsidRDefault="00530736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tednu, ki je pred nami bomo spoznali novo vrsto besedila, tj. opis bolezni</w:t>
      </w:r>
      <w:r w:rsidR="00D37E59">
        <w:rPr>
          <w:rFonts w:asciiTheme="minorHAnsi" w:hAnsiTheme="minorHAnsi" w:cstheme="minorHAnsi"/>
        </w:rPr>
        <w:t>, ki ga najdemo v poglavju z naslovom Bolezen na obisku</w:t>
      </w:r>
      <w:r>
        <w:rPr>
          <w:rFonts w:asciiTheme="minorHAnsi" w:hAnsiTheme="minorHAnsi" w:cstheme="minorHAnsi"/>
        </w:rPr>
        <w:t>. Ob tem bomo podrobneje spoznali tudi glagolske čase: sedanjik, preteklik in prihodnjik.</w:t>
      </w:r>
    </w:p>
    <w:p w:rsidR="00530736" w:rsidRDefault="00530736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151C66">
        <w:rPr>
          <w:rFonts w:asciiTheme="minorHAnsi" w:hAnsiTheme="minorHAnsi" w:cstheme="minorHAnsi"/>
        </w:rPr>
        <w:t>osnetke, ki jih morate poslušati</w:t>
      </w:r>
      <w:r>
        <w:rPr>
          <w:rFonts w:asciiTheme="minorHAnsi" w:hAnsiTheme="minorHAnsi" w:cstheme="minorHAnsi"/>
        </w:rPr>
        <w:t xml:space="preserve">, da bi lahko rešili naloge, najdete na </w:t>
      </w:r>
      <w:r w:rsidR="00151C66">
        <w:rPr>
          <w:rFonts w:asciiTheme="minorHAnsi" w:hAnsiTheme="minorHAnsi" w:cstheme="minorHAnsi"/>
        </w:rPr>
        <w:t xml:space="preserve">spodnjem </w:t>
      </w:r>
      <w:r>
        <w:rPr>
          <w:rFonts w:asciiTheme="minorHAnsi" w:hAnsiTheme="minorHAnsi" w:cstheme="minorHAnsi"/>
        </w:rPr>
        <w:t>spletnem naslovu</w:t>
      </w:r>
      <w:r w:rsidR="00151C66">
        <w:rPr>
          <w:rFonts w:asciiTheme="minorHAnsi" w:hAnsiTheme="minorHAnsi" w:cstheme="minorHAnsi"/>
        </w:rPr>
        <w:t>. Ko se vam odpre spletna stran, poiščite 6. razred in kliknite na ta podatek. Med ponujenimi posnetki poišči</w:t>
      </w:r>
      <w:r w:rsidR="00D37E59">
        <w:rPr>
          <w:rFonts w:asciiTheme="minorHAnsi" w:hAnsiTheme="minorHAnsi" w:cstheme="minorHAnsi"/>
        </w:rPr>
        <w:t>te</w:t>
      </w:r>
      <w:r w:rsidR="00151C66">
        <w:rPr>
          <w:rFonts w:asciiTheme="minorHAnsi" w:hAnsiTheme="minorHAnsi" w:cstheme="minorHAnsi"/>
        </w:rPr>
        <w:t xml:space="preserve"> najprej prvega z enakim naslovom</w:t>
      </w:r>
      <w:r w:rsidR="006D0A2E">
        <w:rPr>
          <w:rFonts w:asciiTheme="minorHAnsi" w:hAnsiTheme="minorHAnsi" w:cstheme="minorHAnsi"/>
        </w:rPr>
        <w:t>,</w:t>
      </w:r>
      <w:r w:rsidR="00151C66">
        <w:rPr>
          <w:rFonts w:asciiTheme="minorHAnsi" w:hAnsiTheme="minorHAnsi" w:cstheme="minorHAnsi"/>
        </w:rPr>
        <w:t xml:space="preserve"> ko</w:t>
      </w:r>
      <w:r w:rsidR="00D37E59">
        <w:rPr>
          <w:rFonts w:asciiTheme="minorHAnsi" w:hAnsiTheme="minorHAnsi" w:cstheme="minorHAnsi"/>
        </w:rPr>
        <w:t>t ga ima poglavje, ki ga rešujete (Zdravja ne odtehtajo vsi zakladi sveta)</w:t>
      </w:r>
      <w:r w:rsidR="00151C66">
        <w:rPr>
          <w:rFonts w:asciiTheme="minorHAnsi" w:hAnsiTheme="minorHAnsi" w:cstheme="minorHAnsi"/>
        </w:rPr>
        <w:t>. Kasneje poslušaj</w:t>
      </w:r>
      <w:r w:rsidR="00D37E59">
        <w:rPr>
          <w:rFonts w:asciiTheme="minorHAnsi" w:hAnsiTheme="minorHAnsi" w:cstheme="minorHAnsi"/>
        </w:rPr>
        <w:t>te</w:t>
      </w:r>
      <w:r w:rsidR="00151C66">
        <w:rPr>
          <w:rFonts w:asciiTheme="minorHAnsi" w:hAnsiTheme="minorHAnsi" w:cstheme="minorHAnsi"/>
        </w:rPr>
        <w:t xml:space="preserve"> še drugega. Zaradi različnih izdaj se podatek o straneh v delovnem zvezku in na s</w:t>
      </w:r>
      <w:r w:rsidR="00D37E59">
        <w:rPr>
          <w:rFonts w:asciiTheme="minorHAnsi" w:hAnsiTheme="minorHAnsi" w:cstheme="minorHAnsi"/>
        </w:rPr>
        <w:t>pletni strani ne ujamejo. Naj vas</w:t>
      </w:r>
      <w:r w:rsidR="00151C66">
        <w:rPr>
          <w:rFonts w:asciiTheme="minorHAnsi" w:hAnsiTheme="minorHAnsi" w:cstheme="minorHAnsi"/>
        </w:rPr>
        <w:t xml:space="preserve"> to ne moti.</w:t>
      </w:r>
    </w:p>
    <w:p w:rsidR="00530736" w:rsidRDefault="00530736" w:rsidP="00733FEC">
      <w:pPr>
        <w:pStyle w:val="Navadensplet"/>
        <w:rPr>
          <w:rFonts w:asciiTheme="minorHAnsi" w:hAnsiTheme="minorHAnsi" w:cstheme="minorHAnsi"/>
        </w:rPr>
      </w:pPr>
      <w:r w:rsidRPr="00530736">
        <w:rPr>
          <w:rFonts w:asciiTheme="minorHAnsi" w:hAnsiTheme="minorHAnsi" w:cstheme="minorHAnsi"/>
        </w:rPr>
        <w:t>https://www.mladinska.com/sola/ucbeniki_mkz/gradiva_za_poslusanje_gledanje</w:t>
      </w:r>
    </w:p>
    <w:p w:rsidR="00151C66" w:rsidRPr="00151C66" w:rsidRDefault="00151C66" w:rsidP="00151C6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51C66">
        <w:rPr>
          <w:rFonts w:ascii="Times New Roman" w:eastAsia="Times New Roman" w:hAnsi="Times New Roman" w:cs="Times New Roman"/>
          <w:sz w:val="24"/>
          <w:szCs w:val="24"/>
          <w:lang w:eastAsia="sl-SI"/>
        </w:rPr>
        <w:t>Slovenščina 1, SDZ za jezik in književnost, str. 67</w:t>
      </w:r>
      <w:r w:rsidRPr="00151C6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bookmarkStart w:id="0" w:name="Slovenščina_6"/>
      <w:bookmarkEnd w:id="0"/>
      <w:r w:rsidRPr="00151C6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fldChar w:fldCharType="begin"/>
      </w:r>
      <w:r w:rsidRPr="00151C6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instrText xml:space="preserve"> HYPERLINK "http://youtu.be/lLI9yIFZ9YI" \t "_blank" </w:instrText>
      </w:r>
      <w:r w:rsidRPr="00151C6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fldChar w:fldCharType="separate"/>
      </w:r>
      <w:r w:rsidRPr="00151C6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sl-SI"/>
        </w:rPr>
        <w:t>Zdravja ne odtehtajo vsi zakladi sveta (opis bolezni)</w:t>
      </w:r>
      <w:r w:rsidRPr="00151C6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fldChar w:fldCharType="end"/>
      </w:r>
      <w:r w:rsidRPr="00151C6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proofErr w:type="spellStart"/>
      <w:r w:rsidRPr="00151C66">
        <w:rPr>
          <w:rFonts w:ascii="Times New Roman" w:eastAsia="Times New Roman" w:hAnsi="Times New Roman" w:cs="Times New Roman"/>
          <w:sz w:val="24"/>
          <w:szCs w:val="24"/>
          <w:lang w:eastAsia="sl-SI"/>
        </w:rPr>
        <w:t>Youtube</w:t>
      </w:r>
      <w:proofErr w:type="spellEnd"/>
      <w:r w:rsidRPr="00151C66">
        <w:rPr>
          <w:rFonts w:ascii="Times New Roman" w:eastAsia="Times New Roman" w:hAnsi="Times New Roman" w:cs="Times New Roman"/>
          <w:sz w:val="24"/>
          <w:szCs w:val="24"/>
          <w:lang w:eastAsia="sl-SI"/>
        </w:rPr>
        <w:t>) (avdio)</w:t>
      </w:r>
      <w:r w:rsidRPr="00151C6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Slovenščina 6, samostojni DZ, 2. del, str. 33, naloga 6, str. 37</w:t>
      </w:r>
    </w:p>
    <w:p w:rsidR="00151C66" w:rsidRPr="00151C66" w:rsidRDefault="00DB32AC" w:rsidP="00151C6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6" w:tgtFrame="_blank" w:history="1">
        <w:r w:rsidR="00151C66" w:rsidRPr="00151C6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>Zdravja ne odtehtajo vsi zakladi sveta (opis bolezni)</w:t>
        </w:r>
      </w:hyperlink>
      <w:r w:rsidR="00151C66" w:rsidRPr="00151C6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proofErr w:type="spellStart"/>
      <w:r w:rsidR="00151C66" w:rsidRPr="00151C66">
        <w:rPr>
          <w:rFonts w:ascii="Times New Roman" w:eastAsia="Times New Roman" w:hAnsi="Times New Roman" w:cs="Times New Roman"/>
          <w:sz w:val="24"/>
          <w:szCs w:val="24"/>
          <w:lang w:eastAsia="sl-SI"/>
        </w:rPr>
        <w:t>Youtube</w:t>
      </w:r>
      <w:proofErr w:type="spellEnd"/>
      <w:r w:rsidR="00151C66" w:rsidRPr="00151C66">
        <w:rPr>
          <w:rFonts w:ascii="Times New Roman" w:eastAsia="Times New Roman" w:hAnsi="Times New Roman" w:cs="Times New Roman"/>
          <w:sz w:val="24"/>
          <w:szCs w:val="24"/>
          <w:lang w:eastAsia="sl-SI"/>
        </w:rPr>
        <w:t>) (avdio)</w:t>
      </w:r>
      <w:r w:rsidR="00151C66" w:rsidRPr="00151C6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Slovenščina 6, samostojni DZ, 2. del, str. 34, naloga 8</w:t>
      </w:r>
    </w:p>
    <w:p w:rsidR="00151C66" w:rsidRDefault="00151C66" w:rsidP="00733FEC">
      <w:pPr>
        <w:pStyle w:val="Navadensplet"/>
        <w:rPr>
          <w:rFonts w:asciiTheme="minorHAnsi" w:hAnsiTheme="minorHAnsi" w:cstheme="minorHAnsi"/>
        </w:rPr>
      </w:pPr>
    </w:p>
    <w:p w:rsidR="00151C66" w:rsidRDefault="006D0A2E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 bi si lažje razporedili delo čez teden predlagam sledečo rešitev: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D0A2E" w:rsidTr="00780896">
        <w:tc>
          <w:tcPr>
            <w:tcW w:w="3070" w:type="dxa"/>
          </w:tcPr>
          <w:p w:rsidR="006D0A2E" w:rsidRDefault="006D0A2E" w:rsidP="00780896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del delovnega zvezka</w:t>
            </w:r>
          </w:p>
        </w:tc>
        <w:tc>
          <w:tcPr>
            <w:tcW w:w="3071" w:type="dxa"/>
          </w:tcPr>
          <w:p w:rsidR="006D0A2E" w:rsidRDefault="006D0A2E" w:rsidP="00780896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Dan </w:t>
            </w:r>
          </w:p>
        </w:tc>
        <w:tc>
          <w:tcPr>
            <w:tcW w:w="3071" w:type="dxa"/>
          </w:tcPr>
          <w:p w:rsidR="006D0A2E" w:rsidRDefault="006D0A2E" w:rsidP="00780896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Opombe</w:t>
            </w:r>
          </w:p>
        </w:tc>
      </w:tr>
      <w:tr w:rsidR="006D0A2E" w:rsidTr="00780896">
        <w:tc>
          <w:tcPr>
            <w:tcW w:w="3070" w:type="dxa"/>
          </w:tcPr>
          <w:p w:rsidR="006D0A2E" w:rsidRDefault="00D37E59" w:rsidP="00780896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str. </w:t>
            </w:r>
            <w:r w:rsidR="006D0A2E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4-3</w:t>
            </w:r>
            <w:r w:rsidR="006D0A2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071" w:type="dxa"/>
          </w:tcPr>
          <w:p w:rsidR="006D0A2E" w:rsidRDefault="006D0A2E" w:rsidP="00780896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torek</w:t>
            </w:r>
            <w:r w:rsidR="00D37E59">
              <w:rPr>
                <w:rFonts w:asciiTheme="minorHAnsi" w:hAnsiTheme="minorHAnsi" w:cstheme="minorHAnsi"/>
              </w:rPr>
              <w:t xml:space="preserve"> (14. 4. 2020)</w:t>
            </w:r>
          </w:p>
        </w:tc>
        <w:tc>
          <w:tcPr>
            <w:tcW w:w="3071" w:type="dxa"/>
          </w:tcPr>
          <w:p w:rsidR="006D0A2E" w:rsidRDefault="006D0A2E" w:rsidP="00780896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6D0A2E" w:rsidTr="00780896">
        <w:tc>
          <w:tcPr>
            <w:tcW w:w="3070" w:type="dxa"/>
          </w:tcPr>
          <w:p w:rsidR="006D0A2E" w:rsidRDefault="00D37E59" w:rsidP="00780896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str. 36-37</w:t>
            </w:r>
          </w:p>
        </w:tc>
        <w:tc>
          <w:tcPr>
            <w:tcW w:w="3071" w:type="dxa"/>
          </w:tcPr>
          <w:p w:rsidR="006D0A2E" w:rsidRDefault="006D0A2E" w:rsidP="00780896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sreda</w:t>
            </w:r>
            <w:r w:rsidR="00D37E59">
              <w:rPr>
                <w:rFonts w:asciiTheme="minorHAnsi" w:hAnsiTheme="minorHAnsi" w:cstheme="minorHAnsi"/>
              </w:rPr>
              <w:t xml:space="preserve"> (15. 4. 2020)</w:t>
            </w:r>
          </w:p>
        </w:tc>
        <w:tc>
          <w:tcPr>
            <w:tcW w:w="3071" w:type="dxa"/>
          </w:tcPr>
          <w:p w:rsidR="006D0A2E" w:rsidRDefault="006D0A2E" w:rsidP="00780896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6D0A2E" w:rsidTr="00780896">
        <w:tc>
          <w:tcPr>
            <w:tcW w:w="3070" w:type="dxa"/>
          </w:tcPr>
          <w:p w:rsidR="006D0A2E" w:rsidRDefault="00D37E59" w:rsidP="00780896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str. 3</w:t>
            </w:r>
            <w:r w:rsidR="006D0A2E">
              <w:rPr>
                <w:rFonts w:asciiTheme="minorHAnsi" w:hAnsiTheme="minorHAnsi" w:cstheme="minorHAnsi"/>
              </w:rPr>
              <w:t>8-</w:t>
            </w: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3071" w:type="dxa"/>
          </w:tcPr>
          <w:p w:rsidR="006D0A2E" w:rsidRDefault="006D0A2E" w:rsidP="00780896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četrtek</w:t>
            </w:r>
            <w:r w:rsidR="00D37E59">
              <w:rPr>
                <w:rFonts w:asciiTheme="minorHAnsi" w:hAnsiTheme="minorHAnsi" w:cstheme="minorHAnsi"/>
              </w:rPr>
              <w:t xml:space="preserve"> (16. 4. 2020)</w:t>
            </w:r>
          </w:p>
        </w:tc>
        <w:tc>
          <w:tcPr>
            <w:tcW w:w="3071" w:type="dxa"/>
          </w:tcPr>
          <w:p w:rsidR="006D0A2E" w:rsidRDefault="006D0A2E" w:rsidP="00780896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6D0A2E" w:rsidTr="00780896">
        <w:tc>
          <w:tcPr>
            <w:tcW w:w="3070" w:type="dxa"/>
          </w:tcPr>
          <w:p w:rsidR="006D0A2E" w:rsidRDefault="00D37E59" w:rsidP="00780896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str. 4</w:t>
            </w:r>
            <w:r w:rsidR="006D0A2E">
              <w:rPr>
                <w:rFonts w:asciiTheme="minorHAnsi" w:hAnsiTheme="minorHAnsi" w:cstheme="minorHAnsi"/>
              </w:rPr>
              <w:t>0-</w:t>
            </w:r>
            <w:r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3071" w:type="dxa"/>
          </w:tcPr>
          <w:p w:rsidR="006D0A2E" w:rsidRDefault="006D0A2E" w:rsidP="00780896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petek</w:t>
            </w:r>
            <w:r w:rsidR="00D37E59">
              <w:rPr>
                <w:rFonts w:asciiTheme="minorHAnsi" w:hAnsiTheme="minorHAnsi" w:cstheme="minorHAnsi"/>
              </w:rPr>
              <w:t xml:space="preserve"> (17. 4. 2020)</w:t>
            </w:r>
          </w:p>
        </w:tc>
        <w:tc>
          <w:tcPr>
            <w:tcW w:w="3071" w:type="dxa"/>
          </w:tcPr>
          <w:p w:rsidR="006D0A2E" w:rsidRDefault="006D0A2E" w:rsidP="00780896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6D0A2E" w:rsidTr="00780896">
        <w:tc>
          <w:tcPr>
            <w:tcW w:w="3070" w:type="dxa"/>
          </w:tcPr>
          <w:p w:rsidR="006D0A2E" w:rsidRDefault="006D0A2E" w:rsidP="00780896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str. </w:t>
            </w:r>
            <w:r w:rsidR="00D37E59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3071" w:type="dxa"/>
          </w:tcPr>
          <w:p w:rsidR="006D0A2E" w:rsidRDefault="006D0A2E" w:rsidP="00780896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ponedeljek</w:t>
            </w:r>
            <w:r w:rsidR="00D37E59">
              <w:rPr>
                <w:rFonts w:asciiTheme="minorHAnsi" w:hAnsiTheme="minorHAnsi" w:cstheme="minorHAnsi"/>
              </w:rPr>
              <w:t xml:space="preserve"> (20. 4. 2020)</w:t>
            </w:r>
          </w:p>
        </w:tc>
        <w:tc>
          <w:tcPr>
            <w:tcW w:w="3071" w:type="dxa"/>
          </w:tcPr>
          <w:p w:rsidR="006D0A2E" w:rsidRDefault="00D37E59" w:rsidP="00780896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Naloga: samostojno delo – do naslova.</w:t>
            </w:r>
          </w:p>
        </w:tc>
      </w:tr>
    </w:tbl>
    <w:p w:rsidR="00151C66" w:rsidRDefault="00DB32AC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 bi lažje reševali, vam pošiljam razlago o besedilni vrsti (opis bolezni) ter o glagolskih časih. Prav tako vam v priponki pošiljam tudi rešitve na vprašanja iz delovnega zvezka.</w:t>
      </w:r>
      <w:bookmarkStart w:id="1" w:name="_GoBack"/>
      <w:bookmarkEnd w:id="1"/>
    </w:p>
    <w:p w:rsidR="00FF2AF4" w:rsidRPr="00D36C5B" w:rsidRDefault="00D36C5B" w:rsidP="00733FEC">
      <w:pPr>
        <w:pStyle w:val="Navadensplet"/>
        <w:rPr>
          <w:rFonts w:asciiTheme="minorHAnsi" w:hAnsiTheme="minorHAnsi" w:cstheme="minorHAnsi"/>
        </w:rPr>
      </w:pPr>
      <w:r w:rsidRPr="00D36C5B">
        <w:rPr>
          <w:rFonts w:asciiTheme="minorHAnsi" w:hAnsiTheme="minorHAnsi" w:cstheme="minorHAnsi"/>
        </w:rPr>
        <w:t>Ostanite zdravi in lep pozdrav, vaša učiteljica.</w:t>
      </w:r>
    </w:p>
    <w:p w:rsidR="00FF2AF4" w:rsidRDefault="00FF2AF4" w:rsidP="00733FEC">
      <w:pPr>
        <w:pStyle w:val="Navadensplet"/>
        <w:rPr>
          <w:rFonts w:asciiTheme="minorHAnsi" w:hAnsiTheme="minorHAnsi" w:cstheme="minorHAnsi"/>
        </w:rPr>
      </w:pPr>
    </w:p>
    <w:p w:rsidR="00FF2AF4" w:rsidRDefault="00FF2AF4" w:rsidP="00733FEC">
      <w:pPr>
        <w:pStyle w:val="Navadensplet"/>
        <w:rPr>
          <w:rFonts w:asciiTheme="minorHAnsi" w:hAnsiTheme="minorHAnsi" w:cstheme="minorHAnsi"/>
        </w:rPr>
      </w:pPr>
    </w:p>
    <w:p w:rsidR="00DC1B85" w:rsidRPr="00733FEC" w:rsidRDefault="00DC1B85" w:rsidP="00E84439">
      <w:pPr>
        <w:rPr>
          <w:rFonts w:cstheme="minorHAnsi"/>
        </w:rPr>
      </w:pPr>
    </w:p>
    <w:sectPr w:rsidR="00DC1B85" w:rsidRPr="0073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DED"/>
    <w:multiLevelType w:val="multilevel"/>
    <w:tmpl w:val="45F0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279E1"/>
    <w:multiLevelType w:val="multilevel"/>
    <w:tmpl w:val="EC22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00C00"/>
    <w:multiLevelType w:val="multilevel"/>
    <w:tmpl w:val="092C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0090B"/>
    <w:multiLevelType w:val="hybridMultilevel"/>
    <w:tmpl w:val="CCEE6898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C7709"/>
    <w:multiLevelType w:val="multilevel"/>
    <w:tmpl w:val="DAA2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B033D"/>
    <w:multiLevelType w:val="multilevel"/>
    <w:tmpl w:val="DE0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3342ED"/>
    <w:multiLevelType w:val="multilevel"/>
    <w:tmpl w:val="9092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5C0962"/>
    <w:multiLevelType w:val="multilevel"/>
    <w:tmpl w:val="5B66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9C790B"/>
    <w:multiLevelType w:val="multilevel"/>
    <w:tmpl w:val="B52C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467169"/>
    <w:multiLevelType w:val="multilevel"/>
    <w:tmpl w:val="1754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7A51B0"/>
    <w:multiLevelType w:val="multilevel"/>
    <w:tmpl w:val="2B3A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1F7795"/>
    <w:multiLevelType w:val="multilevel"/>
    <w:tmpl w:val="A49C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C53788"/>
    <w:multiLevelType w:val="hybridMultilevel"/>
    <w:tmpl w:val="812AA1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A5ED2"/>
    <w:multiLevelType w:val="multilevel"/>
    <w:tmpl w:val="F092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96084F"/>
    <w:multiLevelType w:val="multilevel"/>
    <w:tmpl w:val="E464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3"/>
  </w:num>
  <w:num w:numId="5">
    <w:abstractNumId w:val="3"/>
  </w:num>
  <w:num w:numId="6">
    <w:abstractNumId w:val="11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12"/>
  </w:num>
  <w:num w:numId="12">
    <w:abstractNumId w:val="10"/>
  </w:num>
  <w:num w:numId="13">
    <w:abstractNumId w:val="9"/>
  </w:num>
  <w:num w:numId="14">
    <w:abstractNumId w:val="14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56554"/>
    <w:rsid w:val="001303C3"/>
    <w:rsid w:val="00151C66"/>
    <w:rsid w:val="001E18CE"/>
    <w:rsid w:val="00227A21"/>
    <w:rsid w:val="002D6B9A"/>
    <w:rsid w:val="00325831"/>
    <w:rsid w:val="003B2309"/>
    <w:rsid w:val="0043521C"/>
    <w:rsid w:val="00463337"/>
    <w:rsid w:val="00482B1D"/>
    <w:rsid w:val="005011CF"/>
    <w:rsid w:val="00530736"/>
    <w:rsid w:val="005F57BF"/>
    <w:rsid w:val="006D0A2E"/>
    <w:rsid w:val="00733FEC"/>
    <w:rsid w:val="007B7075"/>
    <w:rsid w:val="007F265F"/>
    <w:rsid w:val="00802838"/>
    <w:rsid w:val="008C3BA1"/>
    <w:rsid w:val="008D3471"/>
    <w:rsid w:val="00942E7F"/>
    <w:rsid w:val="00A03223"/>
    <w:rsid w:val="00A074D8"/>
    <w:rsid w:val="00A852F4"/>
    <w:rsid w:val="00A91DAF"/>
    <w:rsid w:val="00A96DEC"/>
    <w:rsid w:val="00AC6B33"/>
    <w:rsid w:val="00B04045"/>
    <w:rsid w:val="00B870F5"/>
    <w:rsid w:val="00BB4563"/>
    <w:rsid w:val="00C17192"/>
    <w:rsid w:val="00CD3619"/>
    <w:rsid w:val="00D36C5B"/>
    <w:rsid w:val="00D37E59"/>
    <w:rsid w:val="00DB32AC"/>
    <w:rsid w:val="00DC1B85"/>
    <w:rsid w:val="00DD08CD"/>
    <w:rsid w:val="00E144E1"/>
    <w:rsid w:val="00E30116"/>
    <w:rsid w:val="00E40599"/>
    <w:rsid w:val="00E84439"/>
    <w:rsid w:val="00EC6F15"/>
    <w:rsid w:val="00F52786"/>
    <w:rsid w:val="00F52BC8"/>
    <w:rsid w:val="00F6514D"/>
    <w:rsid w:val="00F81AF5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7F26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7F2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CV06TSPrAF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6</cp:revision>
  <cp:lastPrinted>2019-10-01T11:41:00Z</cp:lastPrinted>
  <dcterms:created xsi:type="dcterms:W3CDTF">2020-04-13T09:00:00Z</dcterms:created>
  <dcterms:modified xsi:type="dcterms:W3CDTF">2020-04-13T13:09:00Z</dcterms:modified>
</cp:coreProperties>
</file>