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9F" w:rsidRPr="001D7F95" w:rsidRDefault="001238EE">
      <w:pPr>
        <w:rPr>
          <w:rFonts w:ascii="Segoe UI" w:hAnsi="Segoe UI" w:cs="Segoe UI"/>
          <w:b/>
          <w:bCs/>
          <w:color w:val="212529"/>
          <w:sz w:val="28"/>
          <w:szCs w:val="28"/>
          <w:shd w:val="clear" w:color="auto" w:fill="FFFFFF"/>
        </w:rPr>
      </w:pPr>
      <w:r w:rsidRPr="001D7F95">
        <w:rPr>
          <w:rFonts w:ascii="Segoe UI" w:hAnsi="Segoe UI" w:cs="Segoe UI"/>
          <w:b/>
          <w:bCs/>
          <w:color w:val="212529"/>
          <w:sz w:val="28"/>
          <w:szCs w:val="28"/>
          <w:shd w:val="clear" w:color="auto" w:fill="FFFFFF"/>
        </w:rPr>
        <w:t>Podobo prvega maja, mednarodnega praznika dela, marsikje po Sloveniji zaznamujejo zvoki koračnic, za katere že vrsto let skrbijo številni godbeniki. </w:t>
      </w:r>
    </w:p>
    <w:p w:rsidR="006A6582" w:rsidRPr="001D7F95" w:rsidRDefault="006A6582">
      <w:pPr>
        <w:rPr>
          <w:sz w:val="28"/>
          <w:szCs w:val="28"/>
        </w:rPr>
      </w:pPr>
      <w:r w:rsidRPr="001D7F95">
        <w:rPr>
          <w:noProof/>
          <w:sz w:val="28"/>
          <w:szCs w:val="28"/>
          <w:lang w:eastAsia="sl-SI"/>
        </w:rPr>
        <w:drawing>
          <wp:inline distT="0" distB="0" distL="0" distR="0">
            <wp:extent cx="5746483" cy="3833597"/>
            <wp:effectExtent l="19050" t="0" r="6617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902" t="10089" r="18896" b="17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1" cy="3835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582" w:rsidRPr="001D7F95" w:rsidRDefault="006A6582">
      <w:pPr>
        <w:rPr>
          <w:sz w:val="28"/>
          <w:szCs w:val="28"/>
        </w:rPr>
      </w:pPr>
      <w:r w:rsidRPr="001D7F95">
        <w:rPr>
          <w:noProof/>
          <w:sz w:val="28"/>
          <w:szCs w:val="28"/>
          <w:lang w:eastAsia="sl-SI"/>
        </w:rPr>
        <w:drawing>
          <wp:inline distT="0" distB="0" distL="0" distR="0">
            <wp:extent cx="5918657" cy="1491915"/>
            <wp:effectExtent l="19050" t="0" r="5893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0902" t="21365" r="20066" b="52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587" cy="149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F4C" w:rsidRPr="001D7F95" w:rsidRDefault="001D7F95">
      <w:pPr>
        <w:rPr>
          <w:sz w:val="28"/>
          <w:szCs w:val="28"/>
        </w:rPr>
      </w:pPr>
      <w:r w:rsidRPr="001D7F95">
        <w:rPr>
          <w:sz w:val="28"/>
          <w:szCs w:val="28"/>
        </w:rPr>
        <w:t>Pogled v SSKJ:</w:t>
      </w:r>
    </w:p>
    <w:p w:rsidR="001D7F95" w:rsidRPr="001D7F95" w:rsidRDefault="001D7F95">
      <w:pPr>
        <w:rPr>
          <w:rStyle w:val="colorlightdark"/>
          <w:rFonts w:ascii="Arial" w:hAnsi="Arial" w:cs="Arial"/>
          <w:color w:val="888888"/>
          <w:sz w:val="28"/>
          <w:szCs w:val="28"/>
        </w:rPr>
      </w:pPr>
      <w:hyperlink r:id="rId7" w:history="1">
        <w:r w:rsidRPr="001D7F95">
          <w:rPr>
            <w:rStyle w:val="Hiperpovezava"/>
            <w:rFonts w:ascii="Arial" w:hAnsi="Arial" w:cs="Arial"/>
            <w:color w:val="00668C"/>
            <w:sz w:val="28"/>
            <w:szCs w:val="28"/>
          </w:rPr>
          <w:t>búdnica</w:t>
        </w:r>
      </w:hyperlink>
      <w:r w:rsidRPr="001D7F95">
        <w:rPr>
          <w:rFonts w:ascii="Arial" w:hAnsi="Arial" w:cs="Arial"/>
          <w:color w:val="535353"/>
          <w:sz w:val="28"/>
          <w:szCs w:val="28"/>
        </w:rPr>
        <w:t> </w:t>
      </w:r>
      <w:r w:rsidRPr="001D7F95">
        <w:rPr>
          <w:rStyle w:val="colorlightdark"/>
          <w:rFonts w:ascii="Arial" w:hAnsi="Arial" w:cs="Arial"/>
          <w:color w:val="888888"/>
          <w:sz w:val="28"/>
          <w:szCs w:val="28"/>
        </w:rPr>
        <w:t>-e ž</w:t>
      </w:r>
      <w:r w:rsidRPr="001D7F95">
        <w:rPr>
          <w:rFonts w:ascii="Arial" w:hAnsi="Arial" w:cs="Arial"/>
          <w:color w:val="535353"/>
          <w:sz w:val="28"/>
          <w:szCs w:val="28"/>
        </w:rPr>
        <w:t> </w:t>
      </w:r>
      <w:r w:rsidRPr="001D7F95">
        <w:rPr>
          <w:rStyle w:val="colorlightdark"/>
          <w:rFonts w:ascii="Arial" w:hAnsi="Arial" w:cs="Arial"/>
          <w:color w:val="888888"/>
          <w:sz w:val="28"/>
          <w:szCs w:val="28"/>
        </w:rPr>
        <w:t>(ȗ)</w:t>
      </w:r>
      <w:r w:rsidRPr="001D7F95">
        <w:rPr>
          <w:rFonts w:ascii="Arial" w:hAnsi="Arial" w:cs="Arial"/>
          <w:color w:val="535353"/>
          <w:sz w:val="28"/>
          <w:szCs w:val="28"/>
        </w:rPr>
        <w:br/>
      </w:r>
      <w:r w:rsidRPr="001D7F95">
        <w:rPr>
          <w:rStyle w:val="colorlightdark"/>
          <w:rFonts w:ascii="Arial" w:hAnsi="Arial" w:cs="Arial"/>
          <w:b/>
          <w:bCs/>
          <w:color w:val="888888"/>
          <w:sz w:val="28"/>
          <w:szCs w:val="28"/>
        </w:rPr>
        <w:t>1. </w:t>
      </w:r>
      <w:r w:rsidRPr="001D7F95">
        <w:rPr>
          <w:rStyle w:val="colordark"/>
          <w:rFonts w:ascii="Arial" w:hAnsi="Arial" w:cs="Arial"/>
          <w:i/>
          <w:iCs/>
          <w:color w:val="333333"/>
          <w:sz w:val="28"/>
          <w:szCs w:val="28"/>
        </w:rPr>
        <w:t>zvočni znak za vstajanje:</w:t>
      </w:r>
      <w:r w:rsidRPr="001D7F95">
        <w:rPr>
          <w:rFonts w:ascii="Arial" w:hAnsi="Arial" w:cs="Arial"/>
          <w:color w:val="535353"/>
          <w:sz w:val="28"/>
          <w:szCs w:val="28"/>
        </w:rPr>
        <w:t> </w:t>
      </w:r>
      <w:r w:rsidRPr="001D7F95">
        <w:rPr>
          <w:rStyle w:val="colorlightdark"/>
          <w:rFonts w:ascii="Arial" w:hAnsi="Arial" w:cs="Arial"/>
          <w:color w:val="888888"/>
          <w:sz w:val="28"/>
          <w:szCs w:val="28"/>
        </w:rPr>
        <w:t>budnica je bila ob sončnem vzhodu</w:t>
      </w:r>
      <w:r w:rsidRPr="001D7F95">
        <w:rPr>
          <w:rFonts w:ascii="Arial" w:hAnsi="Arial" w:cs="Arial"/>
          <w:color w:val="535353"/>
          <w:sz w:val="28"/>
          <w:szCs w:val="28"/>
        </w:rPr>
        <w:t>; </w:t>
      </w:r>
      <w:r w:rsidRPr="001D7F95">
        <w:rPr>
          <w:rStyle w:val="colorlightdark"/>
          <w:rFonts w:ascii="Arial" w:hAnsi="Arial" w:cs="Arial"/>
          <w:color w:val="888888"/>
          <w:sz w:val="28"/>
          <w:szCs w:val="28"/>
        </w:rPr>
        <w:t>ob šestih so zatrobili budnico</w:t>
      </w:r>
      <w:r w:rsidRPr="001D7F95">
        <w:rPr>
          <w:rFonts w:ascii="Arial" w:hAnsi="Arial" w:cs="Arial"/>
          <w:color w:val="535353"/>
          <w:sz w:val="28"/>
          <w:szCs w:val="28"/>
        </w:rPr>
        <w:t>; </w:t>
      </w:r>
      <w:r w:rsidRPr="001D7F95">
        <w:rPr>
          <w:rStyle w:val="colorlightdark"/>
          <w:rFonts w:ascii="Arial" w:hAnsi="Arial" w:cs="Arial"/>
          <w:color w:val="888888"/>
          <w:sz w:val="28"/>
          <w:szCs w:val="28"/>
        </w:rPr>
        <w:t>zvoniti za budnico</w:t>
      </w:r>
      <w:r w:rsidRPr="001D7F95">
        <w:rPr>
          <w:rFonts w:ascii="Arial" w:hAnsi="Arial" w:cs="Arial"/>
          <w:color w:val="535353"/>
          <w:sz w:val="28"/>
          <w:szCs w:val="28"/>
        </w:rPr>
        <w:br/>
      </w:r>
      <w:r w:rsidRPr="001D7F95">
        <w:rPr>
          <w:rStyle w:val="colorlightdark"/>
          <w:rFonts w:ascii="Arial" w:hAnsi="Arial" w:cs="Arial"/>
          <w:color w:val="888888"/>
          <w:sz w:val="28"/>
          <w:szCs w:val="28"/>
        </w:rPr>
        <w:t>// </w:t>
      </w:r>
      <w:r w:rsidRPr="001D7F95">
        <w:rPr>
          <w:rStyle w:val="colordark"/>
          <w:rFonts w:ascii="Arial" w:hAnsi="Arial" w:cs="Arial"/>
          <w:i/>
          <w:iCs/>
          <w:color w:val="333333"/>
          <w:sz w:val="28"/>
          <w:szCs w:val="28"/>
        </w:rPr>
        <w:t>skladba, ki jo na prazniške dni igra godba zgodaj zjutraj:</w:t>
      </w:r>
      <w:r w:rsidRPr="001D7F95">
        <w:rPr>
          <w:rStyle w:val="colorlightdark"/>
          <w:rFonts w:ascii="Arial" w:hAnsi="Arial" w:cs="Arial"/>
          <w:color w:val="888888"/>
          <w:sz w:val="28"/>
          <w:szCs w:val="28"/>
        </w:rPr>
        <w:t> na dan vstaje so igrali budnice; zjutraj je bila budnica, dopoldne pa gasilska vaja</w:t>
      </w:r>
      <w:r w:rsidRPr="001D7F95">
        <w:rPr>
          <w:rFonts w:ascii="Arial" w:hAnsi="Arial" w:cs="Arial"/>
          <w:color w:val="535353"/>
          <w:sz w:val="28"/>
          <w:szCs w:val="28"/>
        </w:rPr>
        <w:br/>
      </w:r>
      <w:r w:rsidRPr="001D7F95">
        <w:rPr>
          <w:rStyle w:val="colorlightdark"/>
          <w:rFonts w:ascii="Arial" w:hAnsi="Arial" w:cs="Arial"/>
          <w:b/>
          <w:bCs/>
          <w:color w:val="888888"/>
          <w:sz w:val="28"/>
          <w:szCs w:val="28"/>
        </w:rPr>
        <w:t>2. </w:t>
      </w:r>
      <w:r w:rsidRPr="001D7F95">
        <w:rPr>
          <w:rStyle w:val="colorlightdark"/>
          <w:rFonts w:ascii="Arial" w:hAnsi="Arial" w:cs="Arial"/>
          <w:color w:val="888888"/>
          <w:sz w:val="28"/>
          <w:szCs w:val="28"/>
        </w:rPr>
        <w:t>lit. </w:t>
      </w:r>
      <w:r w:rsidRPr="001D7F95">
        <w:rPr>
          <w:rStyle w:val="colordark"/>
          <w:rFonts w:ascii="Arial" w:hAnsi="Arial" w:cs="Arial"/>
          <w:i/>
          <w:iCs/>
          <w:color w:val="333333"/>
          <w:sz w:val="28"/>
          <w:szCs w:val="28"/>
        </w:rPr>
        <w:t>pesem, ki vzbuja narodno zavest:</w:t>
      </w:r>
      <w:r w:rsidRPr="001D7F95">
        <w:rPr>
          <w:rFonts w:ascii="Arial" w:hAnsi="Arial" w:cs="Arial"/>
          <w:color w:val="535353"/>
          <w:sz w:val="28"/>
          <w:szCs w:val="28"/>
        </w:rPr>
        <w:t> </w:t>
      </w:r>
      <w:r w:rsidRPr="001D7F95">
        <w:rPr>
          <w:rStyle w:val="colorlightdark"/>
          <w:rFonts w:ascii="Arial" w:hAnsi="Arial" w:cs="Arial"/>
          <w:color w:val="888888"/>
          <w:sz w:val="28"/>
          <w:szCs w:val="28"/>
        </w:rPr>
        <w:t>rodoljubna budnica</w:t>
      </w:r>
    </w:p>
    <w:p w:rsidR="001D7F95" w:rsidRPr="001D7F95" w:rsidRDefault="001D7F95">
      <w:pPr>
        <w:rPr>
          <w:sz w:val="28"/>
          <w:szCs w:val="28"/>
        </w:rPr>
      </w:pPr>
    </w:p>
    <w:p w:rsidR="001D7F95" w:rsidRDefault="001D7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Godbe so navadno igrale koračnice. To so skladbe v ritmu korakanja. Poznamo več vrst koračnic: </w:t>
      </w:r>
      <w:r w:rsidR="00CA27C6">
        <w:rPr>
          <w:sz w:val="28"/>
          <w:szCs w:val="28"/>
        </w:rPr>
        <w:t>veselo, žalostno/pogrebno,svatbeno/poročno, vojaško…</w:t>
      </w:r>
    </w:p>
    <w:p w:rsidR="00CA27C6" w:rsidRDefault="00C05AC4">
      <w:pPr>
        <w:rPr>
          <w:sz w:val="28"/>
          <w:szCs w:val="28"/>
        </w:rPr>
      </w:pPr>
      <w:r>
        <w:rPr>
          <w:sz w:val="28"/>
          <w:szCs w:val="28"/>
        </w:rPr>
        <w:t>Oglej</w:t>
      </w:r>
      <w:r w:rsidR="007F2FCA">
        <w:rPr>
          <w:sz w:val="28"/>
          <w:szCs w:val="28"/>
        </w:rPr>
        <w:t xml:space="preserve"> si prvomajsko budnico v Logatcu:</w:t>
      </w:r>
    </w:p>
    <w:p w:rsidR="007F2FCA" w:rsidRDefault="007F2FCA">
      <w:hyperlink r:id="rId8" w:history="1">
        <w:r>
          <w:rPr>
            <w:rStyle w:val="Hiperpovezava"/>
          </w:rPr>
          <w:t>https://www.youtube.com/watch?v=9jYTVlrxCWw</w:t>
        </w:r>
      </w:hyperlink>
    </w:p>
    <w:p w:rsidR="007F2FCA" w:rsidRPr="001D7743" w:rsidRDefault="007F2FCA" w:rsidP="001D7743">
      <w:pPr>
        <w:jc w:val="center"/>
        <w:rPr>
          <w:b/>
          <w:color w:val="FF0000"/>
          <w:sz w:val="36"/>
          <w:szCs w:val="36"/>
        </w:rPr>
      </w:pPr>
      <w:r>
        <w:t>V zvezek napiši naslov:</w:t>
      </w:r>
      <w:r>
        <w:br/>
      </w:r>
      <w:r w:rsidRPr="001D7743">
        <w:rPr>
          <w:b/>
          <w:color w:val="FF0000"/>
          <w:sz w:val="36"/>
          <w:szCs w:val="36"/>
        </w:rPr>
        <w:t>PRVOMAJSKA BUDNICA</w:t>
      </w:r>
    </w:p>
    <w:p w:rsidR="007F2FCA" w:rsidRDefault="007F2FCA">
      <w:pPr>
        <w:rPr>
          <w:color w:val="000000" w:themeColor="text1"/>
        </w:rPr>
      </w:pPr>
      <w:r w:rsidRPr="007F2FCA">
        <w:rPr>
          <w:color w:val="000000" w:themeColor="text1"/>
        </w:rPr>
        <w:t xml:space="preserve">in </w:t>
      </w:r>
      <w:r w:rsidR="003E255C">
        <w:rPr>
          <w:color w:val="000000" w:themeColor="text1"/>
        </w:rPr>
        <w:t>napis na bodo odgovori (v celih povedih) na spodnja vprašanja:</w:t>
      </w:r>
    </w:p>
    <w:p w:rsidR="003E255C" w:rsidRDefault="003E255C" w:rsidP="003E255C">
      <w:pPr>
        <w:pStyle w:val="Odstavekseznama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Kdaj so bile prve proslave 1. maja pri nas (v Sloveniji)?</w:t>
      </w:r>
    </w:p>
    <w:p w:rsidR="003E255C" w:rsidRDefault="0075157A" w:rsidP="003E255C">
      <w:pPr>
        <w:pStyle w:val="Odstavekseznama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 čim so se začele proslave?</w:t>
      </w:r>
    </w:p>
    <w:p w:rsidR="0075157A" w:rsidRDefault="0075157A" w:rsidP="003E255C">
      <w:pPr>
        <w:pStyle w:val="Odstavekseznama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Kaj pomeni beseda budnica?</w:t>
      </w:r>
    </w:p>
    <w:p w:rsidR="0075157A" w:rsidRDefault="0075157A" w:rsidP="003E255C">
      <w:pPr>
        <w:pStyle w:val="Odstavekseznama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Kaj je godba?</w:t>
      </w:r>
    </w:p>
    <w:p w:rsidR="0075157A" w:rsidRPr="003E255C" w:rsidRDefault="009A5E48" w:rsidP="003E255C">
      <w:pPr>
        <w:pStyle w:val="Odstavekseznama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Nariši najbolj značilno rožo,</w:t>
      </w:r>
      <w:r w:rsidR="00C05AC4">
        <w:rPr>
          <w:color w:val="000000" w:themeColor="text1"/>
          <w:sz w:val="28"/>
          <w:szCs w:val="28"/>
        </w:rPr>
        <w:t xml:space="preserve"> ki simbolizira praznik dela. (Č</w:t>
      </w:r>
      <w:r>
        <w:rPr>
          <w:color w:val="000000" w:themeColor="text1"/>
          <w:sz w:val="28"/>
          <w:szCs w:val="28"/>
        </w:rPr>
        <w:t>e ne</w:t>
      </w:r>
      <w:r w:rsidR="001D7743">
        <w:rPr>
          <w:color w:val="000000" w:themeColor="text1"/>
          <w:sz w:val="28"/>
          <w:szCs w:val="28"/>
        </w:rPr>
        <w:t xml:space="preserve"> veš</w:t>
      </w:r>
      <w:r>
        <w:rPr>
          <w:color w:val="000000" w:themeColor="text1"/>
          <w:sz w:val="28"/>
          <w:szCs w:val="28"/>
        </w:rPr>
        <w:t xml:space="preserve"> katera je, vprašaj starše</w:t>
      </w:r>
      <w:r w:rsidR="00C05AC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)</w:t>
      </w:r>
    </w:p>
    <w:sectPr w:rsidR="0075157A" w:rsidRPr="003E255C" w:rsidSect="002D5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92290"/>
    <w:multiLevelType w:val="hybridMultilevel"/>
    <w:tmpl w:val="67662CB8"/>
    <w:lvl w:ilvl="0" w:tplc="BD8080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1238EE"/>
    <w:rsid w:val="001238EE"/>
    <w:rsid w:val="001D7743"/>
    <w:rsid w:val="001D7F95"/>
    <w:rsid w:val="002D569F"/>
    <w:rsid w:val="003E255C"/>
    <w:rsid w:val="006A6582"/>
    <w:rsid w:val="0075157A"/>
    <w:rsid w:val="007D5F4C"/>
    <w:rsid w:val="007F2FCA"/>
    <w:rsid w:val="009A5E48"/>
    <w:rsid w:val="00BE7FB8"/>
    <w:rsid w:val="00C05AC4"/>
    <w:rsid w:val="00CA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569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6582"/>
    <w:rPr>
      <w:rFonts w:ascii="Tahoma" w:hAnsi="Tahoma" w:cs="Tahoma"/>
      <w:sz w:val="16"/>
      <w:szCs w:val="16"/>
    </w:rPr>
  </w:style>
  <w:style w:type="character" w:customStyle="1" w:styleId="fontxlarge">
    <w:name w:val="font_xlarge"/>
    <w:basedOn w:val="Privzetapisavaodstavka"/>
    <w:rsid w:val="001D7F95"/>
  </w:style>
  <w:style w:type="character" w:styleId="Hiperpovezava">
    <w:name w:val="Hyperlink"/>
    <w:basedOn w:val="Privzetapisavaodstavka"/>
    <w:uiPriority w:val="99"/>
    <w:semiHidden/>
    <w:unhideWhenUsed/>
    <w:rsid w:val="001D7F95"/>
    <w:rPr>
      <w:color w:val="0000FF"/>
      <w:u w:val="single"/>
    </w:rPr>
  </w:style>
  <w:style w:type="character" w:customStyle="1" w:styleId="colorlightdark">
    <w:name w:val="color_lightdark"/>
    <w:basedOn w:val="Privzetapisavaodstavka"/>
    <w:rsid w:val="001D7F95"/>
  </w:style>
  <w:style w:type="character" w:customStyle="1" w:styleId="colordark">
    <w:name w:val="color_dark"/>
    <w:basedOn w:val="Privzetapisavaodstavka"/>
    <w:rsid w:val="001D7F95"/>
  </w:style>
  <w:style w:type="paragraph" w:styleId="Odstavekseznama">
    <w:name w:val="List Paragraph"/>
    <w:basedOn w:val="Navaden"/>
    <w:uiPriority w:val="34"/>
    <w:qFormat/>
    <w:rsid w:val="003E2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jYTVlrxCW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an.si/133/sskj2-slovar-slovenskega-knjiznega-jezika-2/3631692/budnica?View=1&amp;Query=budn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2020-04-21T10:45:00Z</dcterms:created>
  <dcterms:modified xsi:type="dcterms:W3CDTF">2020-04-21T11:08:00Z</dcterms:modified>
</cp:coreProperties>
</file>