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31" w:rsidRPr="00702331" w:rsidRDefault="00702331" w:rsidP="00702331">
      <w:pPr>
        <w:spacing w:after="0" w:line="240" w:lineRule="auto"/>
        <w:rPr>
          <w:rFonts w:ascii="Calibri" w:eastAsia="Times New Roman" w:hAnsi="Calibri" w:cs="Calibri"/>
          <w:b/>
          <w:color w:val="FFCC66"/>
          <w:sz w:val="24"/>
          <w:szCs w:val="24"/>
          <w:lang w:eastAsia="sl-SI"/>
        </w:rPr>
      </w:pPr>
      <w:r w:rsidRPr="00702331">
        <w:rPr>
          <w:rFonts w:ascii="Calibri" w:eastAsia="Times New Roman" w:hAnsi="Calibri" w:cs="Calibri"/>
          <w:b/>
          <w:color w:val="FFCC66"/>
          <w:sz w:val="24"/>
          <w:szCs w:val="24"/>
          <w:lang w:eastAsia="sl-SI"/>
        </w:rPr>
        <w:t xml:space="preserve">         FANT, KI VIDI SAMOROGA</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10.</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Samostojno delo.</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w:t>
      </w:r>
      <w:r w:rsidRPr="00702331">
        <w:rPr>
          <w:rFonts w:ascii="Calibri" w:eastAsia="Times New Roman" w:hAnsi="Calibri" w:cs="Calibri"/>
          <w:b/>
          <w:color w:val="FFCC66"/>
          <w:sz w:val="24"/>
          <w:szCs w:val="24"/>
          <w:lang w:eastAsia="sl-SI"/>
        </w:rPr>
        <w:t xml:space="preserve">     </w:t>
      </w:r>
    </w:p>
    <w:p w:rsidR="00702331" w:rsidRPr="00702331" w:rsidRDefault="00702331" w:rsidP="00702331">
      <w:pPr>
        <w:spacing w:after="0" w:line="240" w:lineRule="auto"/>
        <w:rPr>
          <w:rFonts w:ascii="Calibri" w:eastAsia="Times New Roman" w:hAnsi="Calibri" w:cs="Calibri"/>
          <w:b/>
          <w:color w:val="FFCC66"/>
          <w:sz w:val="24"/>
          <w:szCs w:val="24"/>
          <w:lang w:eastAsia="sl-SI"/>
        </w:rPr>
      </w:pPr>
      <w:r w:rsidRPr="00702331">
        <w:rPr>
          <w:rFonts w:ascii="Calibri" w:eastAsia="Times New Roman" w:hAnsi="Calibri" w:cs="Calibri"/>
          <w:b/>
          <w:color w:val="FFCC66"/>
          <w:sz w:val="24"/>
          <w:szCs w:val="24"/>
          <w:lang w:eastAsia="sl-SI"/>
        </w:rPr>
        <w:t xml:space="preserve">        MESEČINSKA STRUNA</w:t>
      </w:r>
    </w:p>
    <w:p w:rsidR="00702331" w:rsidRPr="00702331" w:rsidRDefault="00702331" w:rsidP="00702331">
      <w:pPr>
        <w:numPr>
          <w:ilvl w:val="0"/>
          <w:numId w:val="4"/>
        </w:num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Kako in zakaj</w:t>
      </w:r>
    </w:p>
    <w:p w:rsidR="00702331" w:rsidRPr="00702331" w:rsidRDefault="00702331" w:rsidP="00702331">
      <w:pPr>
        <w:spacing w:after="0" w:line="240" w:lineRule="auto"/>
        <w:ind w:left="420"/>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Vsi trije – mati in njena otroka, ko odrasteta – postanejo ošabni in razvajeni. Pozabili so na hvaležnost mesecu, ki jim je vse to omogočil, zato ju ta tudi kaznuje. Ko je mladi goslač nekoč povabljen k vojvodi, da bi mu igral, ga na poti, ko se mu mudi, zaustavi očetov prijatelj – uborni starec – ki je umiral. Prosi ga, naj mu mladenič zaigra, saj čuti, da ne bo dočakal naslednjega dne. Mladenič mu ne ustreže, ampak pravi, da bo to storil, ko se vrne. Prav to pa povzroči, da se čarobne gosli spremenijo v cvileče glasbilo, s katerim se mladenič pred vojvodo osmeši. Od takrat naprej ga zaradi nehvaležnosti čaka revščina.</w:t>
      </w:r>
    </w:p>
    <w:p w:rsidR="00702331" w:rsidRPr="00702331" w:rsidRDefault="00702331" w:rsidP="00702331">
      <w:pPr>
        <w:spacing w:after="0" w:line="240" w:lineRule="auto"/>
        <w:rPr>
          <w:rFonts w:ascii="Calibri" w:eastAsia="Times New Roman" w:hAnsi="Calibri" w:cs="Calibri"/>
          <w:sz w:val="24"/>
          <w:szCs w:val="24"/>
          <w:lang w:eastAsia="sl-SI"/>
        </w:rPr>
      </w:pPr>
    </w:p>
    <w:p w:rsidR="00702331" w:rsidRPr="00702331" w:rsidRDefault="00702331" w:rsidP="00702331">
      <w:pPr>
        <w:spacing w:after="0" w:line="240" w:lineRule="auto"/>
        <w:rPr>
          <w:rFonts w:ascii="Calibri" w:eastAsia="Times New Roman" w:hAnsi="Calibri" w:cs="Calibri"/>
          <w:sz w:val="28"/>
          <w:szCs w:val="28"/>
          <w:lang w:eastAsia="sl-SI"/>
        </w:rPr>
      </w:pPr>
      <w:r w:rsidRPr="00702331">
        <w:rPr>
          <w:rFonts w:ascii="Calibri" w:eastAsia="Times New Roman" w:hAnsi="Calibri" w:cs="Calibri"/>
          <w:b/>
          <w:color w:val="FFCC66"/>
          <w:sz w:val="24"/>
          <w:szCs w:val="24"/>
          <w:lang w:eastAsia="sl-SI"/>
        </w:rPr>
        <w:t xml:space="preserve">         OPERNI BERAČ</w:t>
      </w:r>
      <w:r w:rsidRPr="00702331">
        <w:rPr>
          <w:rFonts w:ascii="Calibri" w:eastAsia="Times New Roman" w:hAnsi="Calibri" w:cs="Calibri"/>
          <w:sz w:val="28"/>
          <w:szCs w:val="28"/>
          <w:lang w:eastAsia="sl-SI"/>
        </w:rPr>
        <w:t xml:space="preserve">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12.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Po polomiji v operi ga je naslednjega dne, ko je Štefan prepeval, ogovorilo dekle po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imenu Emilija, ki jo je nekoč med petjem kritiziral. Emilija je Štefana čez nekaj dni le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prepričala, da bi arijo skupaj zapela, pridružili pa so se jima še vsi ostali poulični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glasbeniki. Ko sta zapela, se je podhod kmalu napolnil z mimoidočimi, ki so jima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poklonili bučen aplavz. Tako se je Štefan, ko je ostal v svojem </w:t>
      </w:r>
      <w:proofErr w:type="spellStart"/>
      <w:r w:rsidRPr="00702331">
        <w:rPr>
          <w:rFonts w:ascii="Calibri" w:eastAsia="Times New Roman" w:hAnsi="Calibri" w:cs="Calibri"/>
          <w:sz w:val="24"/>
          <w:szCs w:val="24"/>
          <w:lang w:eastAsia="sl-SI"/>
        </w:rPr>
        <w:t>ambientu</w:t>
      </w:r>
      <w:proofErr w:type="spellEnd"/>
      <w:r w:rsidRPr="00702331">
        <w:rPr>
          <w:rFonts w:ascii="Calibri" w:eastAsia="Times New Roman" w:hAnsi="Calibri" w:cs="Calibri"/>
          <w:sz w:val="24"/>
          <w:szCs w:val="24"/>
          <w:lang w:eastAsia="sl-SI"/>
        </w:rPr>
        <w:t xml:space="preserve">, otresel treme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in postal samozavesten, obenem pa je dokazal svoj talent.</w:t>
      </w:r>
    </w:p>
    <w:p w:rsidR="00702331" w:rsidRPr="00702331" w:rsidRDefault="00702331" w:rsidP="00702331">
      <w:pPr>
        <w:spacing w:after="0" w:line="240" w:lineRule="auto"/>
        <w:rPr>
          <w:rFonts w:ascii="Calibri" w:eastAsia="Times New Roman" w:hAnsi="Calibri" w:cs="Calibri"/>
          <w:sz w:val="24"/>
          <w:szCs w:val="24"/>
          <w:lang w:eastAsia="sl-SI"/>
        </w:rPr>
      </w:pPr>
    </w:p>
    <w:p w:rsidR="00702331" w:rsidRPr="00702331" w:rsidRDefault="00702331" w:rsidP="00702331">
      <w:pPr>
        <w:spacing w:after="0" w:line="240" w:lineRule="auto"/>
        <w:rPr>
          <w:rFonts w:ascii="Calibri" w:eastAsia="Times New Roman" w:hAnsi="Calibri" w:cs="Calibri"/>
          <w:b/>
          <w:color w:val="FFCC66"/>
          <w:sz w:val="24"/>
          <w:szCs w:val="24"/>
          <w:lang w:eastAsia="sl-SI"/>
        </w:rPr>
      </w:pPr>
      <w:r w:rsidRPr="00702331">
        <w:rPr>
          <w:rFonts w:ascii="Calibri" w:eastAsia="Times New Roman" w:hAnsi="Calibri" w:cs="Calibri"/>
          <w:b/>
          <w:color w:val="FFCC66"/>
          <w:sz w:val="24"/>
          <w:szCs w:val="24"/>
          <w:lang w:eastAsia="sl-SI"/>
        </w:rPr>
        <w:t xml:space="preserve">         ZALIKA IN GUSTI</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13.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Kralj končno razume, da njegove izbranke ne more osrečiti le njegova ljubezen do nje, še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manj njegovo bogastvo. Osreči jo le ljubezen izbrane osebe, četudi revnega popotnega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godca. Prav zato ker jo je videl tako srečno, je menil, da če si z godcem zamenjata obleki,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bo vsaj enkrat vesela tudi njega. Vendar se zgodi, da stražarji kralja v preobleki ne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prepoznajo in ga odženejo z dvora, godec pa kot kralj živi ob svoji ljubezni. Ta zgodba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nam pove, da pravo srečo in zadovoljstvo lahko ponudi le pristna ljubezen.</w:t>
      </w:r>
    </w:p>
    <w:p w:rsidR="00702331" w:rsidRPr="00702331" w:rsidRDefault="00702331" w:rsidP="00702331">
      <w:pPr>
        <w:spacing w:after="0" w:line="240" w:lineRule="auto"/>
        <w:rPr>
          <w:rFonts w:ascii="Calibri" w:eastAsia="Times New Roman" w:hAnsi="Calibri" w:cs="Calibri"/>
          <w:sz w:val="24"/>
          <w:szCs w:val="24"/>
          <w:lang w:eastAsia="sl-SI"/>
        </w:rPr>
      </w:pPr>
    </w:p>
    <w:p w:rsidR="00702331" w:rsidRPr="00702331" w:rsidRDefault="00702331" w:rsidP="00702331">
      <w:pPr>
        <w:spacing w:after="0" w:line="240" w:lineRule="auto"/>
        <w:rPr>
          <w:rFonts w:ascii="Calibri" w:eastAsia="Times New Roman" w:hAnsi="Calibri" w:cs="Calibri"/>
          <w:b/>
          <w:color w:val="FFCC66"/>
          <w:sz w:val="24"/>
          <w:szCs w:val="24"/>
          <w:lang w:eastAsia="sl-SI"/>
        </w:rPr>
      </w:pPr>
      <w:r w:rsidRPr="00702331">
        <w:rPr>
          <w:rFonts w:ascii="Calibri" w:eastAsia="Times New Roman" w:hAnsi="Calibri" w:cs="Calibri"/>
          <w:b/>
          <w:color w:val="FFCC66"/>
          <w:sz w:val="24"/>
          <w:szCs w:val="24"/>
          <w:lang w:eastAsia="sl-SI"/>
        </w:rPr>
        <w:t xml:space="preserve">         KDO SI, MUC?</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14.</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Med njima se postopoma razvije zaupljiv odnos, saj se žival približa pisatelju, pisatelj pa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mačka tudi ljubkuje, kar pa ni v njegovi navadi. Naposled se prepriča, da je maček po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vsej verjetnosti reinkarnacija njegovega pred letom dni umrlega prijatelja. </w:t>
      </w:r>
    </w:p>
    <w:p w:rsidR="00702331" w:rsidRPr="00702331" w:rsidRDefault="00702331" w:rsidP="00702331">
      <w:pPr>
        <w:spacing w:after="0" w:line="240" w:lineRule="auto"/>
        <w:rPr>
          <w:rFonts w:ascii="Calibri" w:eastAsia="Times New Roman" w:hAnsi="Calibri" w:cs="Calibri"/>
          <w:sz w:val="24"/>
          <w:szCs w:val="24"/>
          <w:lang w:eastAsia="sl-SI"/>
        </w:rPr>
      </w:pPr>
    </w:p>
    <w:p w:rsidR="00702331" w:rsidRPr="00702331" w:rsidRDefault="00702331" w:rsidP="00702331">
      <w:pPr>
        <w:spacing w:after="0" w:line="240" w:lineRule="auto"/>
        <w:rPr>
          <w:rFonts w:ascii="Calibri" w:eastAsia="Times New Roman" w:hAnsi="Calibri" w:cs="Calibri"/>
          <w:b/>
          <w:color w:val="FFCC66"/>
          <w:sz w:val="24"/>
          <w:szCs w:val="24"/>
          <w:lang w:eastAsia="sl-SI"/>
        </w:rPr>
      </w:pPr>
      <w:r w:rsidRPr="00702331">
        <w:rPr>
          <w:rFonts w:ascii="Calibri" w:eastAsia="Times New Roman" w:hAnsi="Calibri" w:cs="Calibri"/>
          <w:b/>
          <w:color w:val="FFCC66"/>
          <w:sz w:val="24"/>
          <w:szCs w:val="24"/>
          <w:lang w:eastAsia="sl-SI"/>
        </w:rPr>
        <w:t xml:space="preserve">         BRŠLJAN PRAVLJIC</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15.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Pravljice se nevede rešijo same, saj do njih postopoma zraste bršljan, ki pomeni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zunanjo povezavo s svetom. Četudi za hrbtom cesarja in cesarice pravljice po bršljanu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odhajajo med ljudi v svet, vendar se tudi vračajo, da ne bi bila njihova čuvaja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zaskrbljena. Svoboda, ki jo imajo, jim pomaga, da postanejo še lepše in številčnejše. Ta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zgodba nas uči, da smo pogosto v zmoti, če v čem pretiravamo. </w:t>
      </w:r>
    </w:p>
    <w:p w:rsidR="00702331" w:rsidRPr="00702331" w:rsidRDefault="00702331" w:rsidP="00702331">
      <w:pPr>
        <w:spacing w:after="0" w:line="240" w:lineRule="auto"/>
        <w:rPr>
          <w:rFonts w:ascii="Calibri" w:eastAsia="Times New Roman" w:hAnsi="Calibri" w:cs="Calibri"/>
          <w:sz w:val="24"/>
          <w:szCs w:val="24"/>
          <w:lang w:eastAsia="sl-SI"/>
        </w:rPr>
      </w:pPr>
    </w:p>
    <w:p w:rsidR="00702331" w:rsidRPr="00702331" w:rsidRDefault="00702331" w:rsidP="00702331">
      <w:pPr>
        <w:spacing w:after="0" w:line="240" w:lineRule="auto"/>
        <w:rPr>
          <w:rFonts w:ascii="Calibri" w:eastAsia="Times New Roman" w:hAnsi="Calibri" w:cs="Calibri"/>
          <w:b/>
          <w:color w:val="FFCC66"/>
          <w:sz w:val="24"/>
          <w:szCs w:val="24"/>
          <w:lang w:eastAsia="sl-SI"/>
        </w:rPr>
      </w:pPr>
      <w:r w:rsidRPr="00702331">
        <w:rPr>
          <w:rFonts w:ascii="Calibri" w:eastAsia="Times New Roman" w:hAnsi="Calibri" w:cs="Calibri"/>
          <w:b/>
          <w:color w:val="FFCC66"/>
          <w:sz w:val="24"/>
          <w:szCs w:val="24"/>
          <w:lang w:eastAsia="sl-SI"/>
        </w:rPr>
        <w:lastRenderedPageBreak/>
        <w:t xml:space="preserve">         PA TE BESEDE NISO NORMALNE!</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16.</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Besede so lahko povsem običajne ali celo izmišljene. Njihov besedni red je lahko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pomešan ali običajen. Umetnostna besedila pa vsebujejo vse literarne postopke,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pesniška sredstva in nenavadne resničnosti. </w:t>
      </w:r>
    </w:p>
    <w:p w:rsidR="00702331" w:rsidRPr="00702331" w:rsidRDefault="00702331" w:rsidP="00702331">
      <w:pPr>
        <w:spacing w:after="0" w:line="240" w:lineRule="auto"/>
        <w:rPr>
          <w:rFonts w:ascii="Calibri" w:eastAsia="Times New Roman" w:hAnsi="Calibri" w:cs="Calibri"/>
          <w:sz w:val="24"/>
          <w:szCs w:val="24"/>
          <w:lang w:eastAsia="sl-SI"/>
        </w:rPr>
      </w:pPr>
      <w:r w:rsidRPr="00702331">
        <w:rPr>
          <w:rFonts w:ascii="Calibri" w:eastAsia="Times New Roman" w:hAnsi="Calibri" w:cs="Calibri"/>
          <w:sz w:val="24"/>
          <w:szCs w:val="24"/>
          <w:lang w:eastAsia="sl-SI"/>
        </w:rPr>
        <w:t xml:space="preserve">         Samostojno delo.</w:t>
      </w:r>
    </w:p>
    <w:p w:rsidR="00F52786" w:rsidRPr="00802838" w:rsidRDefault="00F52786" w:rsidP="00802838">
      <w:bookmarkStart w:id="0" w:name="_GoBack"/>
      <w:bookmarkEnd w:id="0"/>
    </w:p>
    <w:sectPr w:rsidR="00F52786" w:rsidRPr="00802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B11"/>
    <w:multiLevelType w:val="hybridMultilevel"/>
    <w:tmpl w:val="C0C25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85012F"/>
    <w:multiLevelType w:val="hybridMultilevel"/>
    <w:tmpl w:val="04F0D988"/>
    <w:lvl w:ilvl="0" w:tplc="5DC4C42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nsid w:val="7B0F5077"/>
    <w:multiLevelType w:val="hybridMultilevel"/>
    <w:tmpl w:val="6690042E"/>
    <w:lvl w:ilvl="0" w:tplc="78CA6A38">
      <w:start w:val="1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1F6051"/>
    <w:rsid w:val="00325831"/>
    <w:rsid w:val="003322FB"/>
    <w:rsid w:val="00463337"/>
    <w:rsid w:val="00612A31"/>
    <w:rsid w:val="00702331"/>
    <w:rsid w:val="00802838"/>
    <w:rsid w:val="00830EDE"/>
    <w:rsid w:val="00A17FD0"/>
    <w:rsid w:val="00B72B2B"/>
    <w:rsid w:val="00BB5662"/>
    <w:rsid w:val="00C13CB2"/>
    <w:rsid w:val="00C17192"/>
    <w:rsid w:val="00F52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2020-03-18T06:04:00Z</dcterms:created>
  <dcterms:modified xsi:type="dcterms:W3CDTF">2020-03-18T06:06:00Z</dcterms:modified>
</cp:coreProperties>
</file>