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0DF" w:rsidRDefault="0059223C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LIKOVNA UMETNOST</w:t>
      </w:r>
      <w:r w:rsidR="002116E6">
        <w:rPr>
          <w:rFonts w:ascii="Tahoma" w:hAnsi="Tahoma" w:cs="Tahoma"/>
          <w:b/>
          <w:sz w:val="28"/>
          <w:szCs w:val="28"/>
        </w:rPr>
        <w:t>, Predviden čas dela: 4. šolske ure</w:t>
      </w:r>
    </w:p>
    <w:p w:rsidR="002116E6" w:rsidRDefault="002116E6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(četrtek, 19. 3. 2020 in četrtek, 26. 3. 2020)</w:t>
      </w:r>
    </w:p>
    <w:p w:rsidR="0059223C" w:rsidRDefault="002116E6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Likovna motiv: SREDNJEVEŠKI GRADOVI</w:t>
      </w:r>
    </w:p>
    <w:p w:rsidR="002116E6" w:rsidRPr="008B5748" w:rsidRDefault="002116E6">
      <w:pPr>
        <w:rPr>
          <w:rFonts w:ascii="Tahoma" w:hAnsi="Tahoma" w:cs="Tahoma"/>
          <w:b/>
          <w:sz w:val="24"/>
          <w:szCs w:val="24"/>
        </w:rPr>
      </w:pPr>
      <w:r w:rsidRPr="008B5748">
        <w:rPr>
          <w:rFonts w:ascii="Tahoma" w:hAnsi="Tahoma" w:cs="Tahoma"/>
          <w:b/>
          <w:sz w:val="24"/>
          <w:szCs w:val="24"/>
        </w:rPr>
        <w:t>Likovna tehnika: Trganka, lepljenka.</w:t>
      </w:r>
    </w:p>
    <w:p w:rsidR="002116E6" w:rsidRPr="008B5748" w:rsidRDefault="002116E6">
      <w:pPr>
        <w:rPr>
          <w:rFonts w:ascii="Tahoma" w:hAnsi="Tahoma" w:cs="Tahoma"/>
          <w:b/>
          <w:sz w:val="24"/>
          <w:szCs w:val="24"/>
        </w:rPr>
      </w:pPr>
      <w:r w:rsidRPr="008B5748">
        <w:rPr>
          <w:rFonts w:ascii="Tahoma" w:hAnsi="Tahoma" w:cs="Tahoma"/>
          <w:b/>
          <w:sz w:val="24"/>
          <w:szCs w:val="24"/>
        </w:rPr>
        <w:t>Likovni problem: Oblikovanje motiva</w:t>
      </w:r>
      <w:r w:rsidR="008B5748" w:rsidRPr="008B5748">
        <w:rPr>
          <w:rFonts w:ascii="Tahoma" w:hAnsi="Tahoma" w:cs="Tahoma"/>
          <w:b/>
          <w:sz w:val="24"/>
          <w:szCs w:val="24"/>
        </w:rPr>
        <w:t xml:space="preserve"> (grad mora biti velik, glej primere)</w:t>
      </w:r>
      <w:r w:rsidRPr="008B5748">
        <w:rPr>
          <w:rFonts w:ascii="Tahoma" w:hAnsi="Tahoma" w:cs="Tahoma"/>
          <w:b/>
          <w:sz w:val="24"/>
          <w:szCs w:val="24"/>
        </w:rPr>
        <w:t>.</w:t>
      </w:r>
    </w:p>
    <w:p w:rsidR="002116E6" w:rsidRDefault="00AD6C3B">
      <w:pPr>
        <w:rPr>
          <w:rFonts w:ascii="Tahoma" w:hAnsi="Tahoma" w:cs="Tahoma"/>
          <w:b/>
          <w:sz w:val="24"/>
          <w:szCs w:val="24"/>
        </w:rPr>
      </w:pPr>
      <w:r w:rsidRPr="008B5748">
        <w:rPr>
          <w:rFonts w:ascii="Tahoma" w:hAnsi="Tahoma" w:cs="Tahoma"/>
          <w:b/>
          <w:sz w:val="24"/>
          <w:szCs w:val="24"/>
        </w:rPr>
        <w:t>Likovni pripomočki: lepilo, različne vrste papirja, barvice, črn flomaster…</w:t>
      </w:r>
    </w:p>
    <w:p w:rsidR="008B5748" w:rsidRPr="008B5748" w:rsidRDefault="008B5748">
      <w:pPr>
        <w:rPr>
          <w:rFonts w:ascii="Tahoma" w:hAnsi="Tahoma" w:cs="Tahoma"/>
          <w:b/>
          <w:sz w:val="16"/>
          <w:szCs w:val="16"/>
        </w:rPr>
      </w:pPr>
    </w:p>
    <w:p w:rsidR="002116E6" w:rsidRDefault="002116E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 kolikor imate doma kakšen risalni list, delate na risalni list. Če ga nimate delate na navaden bel list A3 ali A4.</w:t>
      </w:r>
    </w:p>
    <w:p w:rsidR="002116E6" w:rsidRDefault="002116E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Nariši srednjeveški grad (lahko najprej s svinčnikom).</w:t>
      </w:r>
    </w:p>
    <w:p w:rsidR="002116E6" w:rsidRDefault="002116E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Iz različnih reklamnih revij, časopisnega papirja, kolaž papirja ali kakšnega barvnega papirja natrži manjše koščke in oblikuj grad. Dobro je, da so koščki papirja približno enako veliki.</w:t>
      </w:r>
      <w:r w:rsidR="00AD6C3B">
        <w:rPr>
          <w:rFonts w:ascii="Tahoma" w:hAnsi="Tahoma" w:cs="Tahoma"/>
          <w:sz w:val="28"/>
          <w:szCs w:val="28"/>
        </w:rPr>
        <w:t xml:space="preserve"> Ko je grad konča</w:t>
      </w:r>
      <w:r w:rsidR="00621EB4">
        <w:rPr>
          <w:rFonts w:ascii="Tahoma" w:hAnsi="Tahoma" w:cs="Tahoma"/>
          <w:sz w:val="28"/>
          <w:szCs w:val="28"/>
        </w:rPr>
        <w:t>n ga obrobi s črnim flomastrom.</w:t>
      </w:r>
      <w:bookmarkStart w:id="0" w:name="_GoBack"/>
      <w:bookmarkEnd w:id="0"/>
    </w:p>
    <w:p w:rsidR="002116E6" w:rsidRPr="002116E6" w:rsidRDefault="002116E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Ozadje lahko pobarvaš s poljubno barvico ali ga dopolniš po želji (lahko tudi natržeš večje</w:t>
      </w:r>
      <w:r w:rsidR="008B5748">
        <w:rPr>
          <w:rFonts w:ascii="Tahoma" w:hAnsi="Tahoma" w:cs="Tahoma"/>
          <w:sz w:val="28"/>
          <w:szCs w:val="28"/>
        </w:rPr>
        <w:t>, manjše</w:t>
      </w:r>
      <w:r>
        <w:rPr>
          <w:rFonts w:ascii="Tahoma" w:hAnsi="Tahoma" w:cs="Tahoma"/>
          <w:sz w:val="28"/>
          <w:szCs w:val="28"/>
        </w:rPr>
        <w:t xml:space="preserve"> kose papirja in ga polepiš).</w:t>
      </w:r>
    </w:p>
    <w:p w:rsidR="002116E6" w:rsidRDefault="00AD6C3B">
      <w:pPr>
        <w:rPr>
          <w:rFonts w:ascii="Tahoma" w:hAnsi="Tahoma" w:cs="Tahoma"/>
          <w:b/>
          <w:color w:val="FF0000"/>
          <w:sz w:val="28"/>
          <w:szCs w:val="28"/>
        </w:rPr>
      </w:pPr>
      <w:r w:rsidRPr="00AD6C3B">
        <w:rPr>
          <w:rFonts w:ascii="Tahoma" w:hAnsi="Tahoma" w:cs="Tahoma"/>
          <w:b/>
          <w:color w:val="FF0000"/>
          <w:sz w:val="28"/>
          <w:szCs w:val="28"/>
        </w:rPr>
        <w:t>PAZI: KOŠČKOV NE SMEŠ IZREZOVAT S ŠKARJAMI, MORAJO BITI NATRGANI.</w:t>
      </w:r>
    </w:p>
    <w:p w:rsidR="00AD6C3B" w:rsidRPr="00AD6C3B" w:rsidRDefault="00AD6C3B">
      <w:pPr>
        <w:rPr>
          <w:rFonts w:ascii="Tahoma" w:hAnsi="Tahoma" w:cs="Tahoma"/>
          <w:b/>
          <w:color w:val="FF0000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1600200" cy="2133600"/>
            <wp:effectExtent l="0" t="0" r="0" b="0"/>
            <wp:docPr id="3" name="Slika 3" descr="Image result for trg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rgan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853" cy="2135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</w:t>
      </w:r>
      <w:r>
        <w:rPr>
          <w:noProof/>
          <w:lang w:eastAsia="sl-SI"/>
        </w:rPr>
        <w:drawing>
          <wp:inline distT="0" distB="0" distL="0" distR="0">
            <wp:extent cx="2922094" cy="1644372"/>
            <wp:effectExtent l="0" t="0" r="0" b="0"/>
            <wp:docPr id="5" name="Slika 5" descr="Image result for leplje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lepljen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738" cy="165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                    </w:t>
      </w:r>
    </w:p>
    <w:p w:rsidR="00AD6C3B" w:rsidRDefault="00AD6C3B" w:rsidP="00AD6C3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</w:t>
      </w:r>
      <w:r>
        <w:rPr>
          <w:noProof/>
          <w:lang w:eastAsia="sl-SI"/>
        </w:rPr>
        <w:t xml:space="preserve">                     </w:t>
      </w:r>
      <w:r w:rsidR="008B5748">
        <w:rPr>
          <w:noProof/>
          <w:lang w:eastAsia="sl-SI"/>
        </w:rPr>
        <w:t xml:space="preserve">                                </w:t>
      </w:r>
      <w:r>
        <w:rPr>
          <w:noProof/>
          <w:lang w:eastAsia="sl-SI"/>
        </w:rPr>
        <w:t xml:space="preserve">    </w:t>
      </w:r>
      <w:r>
        <w:rPr>
          <w:noProof/>
          <w:lang w:eastAsia="sl-SI"/>
        </w:rPr>
        <w:drawing>
          <wp:inline distT="0" distB="0" distL="0" distR="0">
            <wp:extent cx="1722651" cy="1352550"/>
            <wp:effectExtent l="0" t="0" r="0" b="0"/>
            <wp:docPr id="1" name="Slika 1" descr="Image result for trg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rgan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651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23C" w:rsidRDefault="00AD6C3B" w:rsidP="00AD6C3B">
      <w:pPr>
        <w:tabs>
          <w:tab w:val="left" w:pos="192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ab/>
      </w:r>
    </w:p>
    <w:p w:rsidR="00AD6C3B" w:rsidRDefault="00AD6C3B" w:rsidP="00AD6C3B">
      <w:pPr>
        <w:tabs>
          <w:tab w:val="left" w:pos="1920"/>
        </w:tabs>
        <w:rPr>
          <w:rFonts w:ascii="Tahoma" w:hAnsi="Tahoma" w:cs="Tahoma"/>
          <w:sz w:val="28"/>
          <w:szCs w:val="28"/>
        </w:rPr>
      </w:pPr>
    </w:p>
    <w:p w:rsidR="00AD6C3B" w:rsidRDefault="00AD6C3B" w:rsidP="00AD6C3B">
      <w:pPr>
        <w:tabs>
          <w:tab w:val="left" w:pos="1920"/>
        </w:tabs>
        <w:rPr>
          <w:rFonts w:ascii="Tahoma" w:hAnsi="Tahoma" w:cs="Tahoma"/>
          <w:sz w:val="28"/>
          <w:szCs w:val="28"/>
        </w:rPr>
      </w:pPr>
    </w:p>
    <w:p w:rsidR="00AD6C3B" w:rsidRDefault="00AD6C3B" w:rsidP="00AD6C3B">
      <w:pPr>
        <w:tabs>
          <w:tab w:val="left" w:pos="1920"/>
        </w:tabs>
        <w:rPr>
          <w:rFonts w:ascii="Tahoma" w:hAnsi="Tahoma" w:cs="Tahoma"/>
          <w:sz w:val="28"/>
          <w:szCs w:val="28"/>
        </w:rPr>
      </w:pPr>
    </w:p>
    <w:p w:rsidR="00AD6C3B" w:rsidRDefault="00AD6C3B" w:rsidP="00AD6C3B">
      <w:pPr>
        <w:tabs>
          <w:tab w:val="left" w:pos="1920"/>
        </w:tabs>
        <w:rPr>
          <w:rFonts w:ascii="Tahoma" w:hAnsi="Tahoma" w:cs="Tahoma"/>
          <w:sz w:val="28"/>
          <w:szCs w:val="28"/>
        </w:rPr>
      </w:pPr>
    </w:p>
    <w:p w:rsidR="00AD6C3B" w:rsidRPr="00AD6C3B" w:rsidRDefault="00AD6C3B" w:rsidP="00AD6C3B">
      <w:pPr>
        <w:tabs>
          <w:tab w:val="left" w:pos="1920"/>
        </w:tabs>
        <w:rPr>
          <w:rFonts w:ascii="Tahoma" w:hAnsi="Tahoma" w:cs="Tahoma"/>
          <w:sz w:val="28"/>
          <w:szCs w:val="28"/>
        </w:rPr>
      </w:pPr>
    </w:p>
    <w:sectPr w:rsidR="00AD6C3B" w:rsidRPr="00AD6C3B" w:rsidSect="008A2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C7C2E"/>
    <w:multiLevelType w:val="hybridMultilevel"/>
    <w:tmpl w:val="13F269BC"/>
    <w:lvl w:ilvl="0" w:tplc="DC80AEC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9223C"/>
    <w:rsid w:val="001C2679"/>
    <w:rsid w:val="002116E6"/>
    <w:rsid w:val="00280168"/>
    <w:rsid w:val="0059223C"/>
    <w:rsid w:val="00621EB4"/>
    <w:rsid w:val="008A2BD7"/>
    <w:rsid w:val="008B5748"/>
    <w:rsid w:val="00A8238F"/>
    <w:rsid w:val="00AD6C3B"/>
    <w:rsid w:val="00DE1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2BD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9223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C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C2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PRIMORSKA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PC_Dell_2018_4</dc:creator>
  <cp:lastModifiedBy>DOMA</cp:lastModifiedBy>
  <cp:revision>2</cp:revision>
  <dcterms:created xsi:type="dcterms:W3CDTF">2020-03-16T06:51:00Z</dcterms:created>
  <dcterms:modified xsi:type="dcterms:W3CDTF">2020-03-16T06:51:00Z</dcterms:modified>
</cp:coreProperties>
</file>