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524DF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E09F7" w:rsidRPr="006A7916" w:rsidRDefault="006E6300" w:rsidP="006524DF">
      <w:pPr>
        <w:ind w:left="567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6.B</w:t>
      </w:r>
      <w:proofErr w:type="gramEnd"/>
      <w:r>
        <w:rPr>
          <w:rFonts w:ascii="Tahoma" w:hAnsi="Tahoma" w:cs="Tahoma"/>
          <w:b/>
        </w:rPr>
        <w:t xml:space="preserve">  </w:t>
      </w:r>
    </w:p>
    <w:p w:rsidR="00290F7E" w:rsidRPr="006A7916" w:rsidRDefault="00290F7E" w:rsidP="006524DF">
      <w:pPr>
        <w:ind w:left="567"/>
        <w:jc w:val="center"/>
        <w:rPr>
          <w:rFonts w:ascii="Tahoma" w:hAnsi="Tahoma" w:cs="Tahoma"/>
          <w:b/>
        </w:rPr>
      </w:pPr>
    </w:p>
    <w:p w:rsidR="00290F7E" w:rsidRPr="006A7916" w:rsidRDefault="00C5493A" w:rsidP="006524DF">
      <w:pPr>
        <w:ind w:left="567"/>
        <w:rPr>
          <w:rFonts w:ascii="Tahoma" w:hAnsi="Tahoma" w:cs="Tahoma"/>
          <w:b/>
        </w:rPr>
      </w:pPr>
      <w:r w:rsidRPr="006A7916">
        <w:rPr>
          <w:rFonts w:ascii="Tahoma" w:hAnsi="Tahoma" w:cs="Tahoma"/>
          <w:b/>
        </w:rPr>
        <w:t>MONDAY, 23</w:t>
      </w:r>
      <w:r w:rsidRPr="006A7916">
        <w:rPr>
          <w:rFonts w:ascii="Tahoma" w:hAnsi="Tahoma" w:cs="Tahoma"/>
          <w:b/>
          <w:vertAlign w:val="superscript"/>
        </w:rPr>
        <w:t>rd</w:t>
      </w:r>
      <w:r w:rsidRPr="006A7916">
        <w:rPr>
          <w:rFonts w:ascii="Tahoma" w:hAnsi="Tahoma" w:cs="Tahoma"/>
          <w:b/>
        </w:rPr>
        <w:t xml:space="preserve"> March 2020</w:t>
      </w:r>
    </w:p>
    <w:p w:rsidR="003A4949" w:rsidRPr="0060333E" w:rsidRDefault="006A7916" w:rsidP="0060333E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60333E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FDC8" wp14:editId="502ECA8E">
                <wp:simplePos x="0" y="0"/>
                <wp:positionH relativeFrom="column">
                  <wp:posOffset>172585</wp:posOffset>
                </wp:positionH>
                <wp:positionV relativeFrom="paragraph">
                  <wp:posOffset>171648</wp:posOffset>
                </wp:positionV>
                <wp:extent cx="6576414" cy="729343"/>
                <wp:effectExtent l="0" t="0" r="15240" b="1397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414" cy="72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3.6pt;margin-top:13.5pt;width:517.8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" filled="f" strokecolor="#1f4d78 [1604]" strokeweight="1pt"/>
            </w:pict>
          </mc:Fallback>
        </mc:AlternateContent>
      </w:r>
    </w:p>
    <w:p w:rsidR="00B4148B" w:rsidRPr="0060333E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 </w:t>
      </w:r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AIM</w:t>
      </w:r>
      <w:r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OF TODAY'S LESSON</w:t>
      </w:r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(</w:t>
      </w:r>
      <w:proofErr w:type="spellStart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proofErr w:type="spellEnd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današnje</w:t>
      </w:r>
      <w:proofErr w:type="spellEnd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3522B5" w:rsidRPr="0060333E" w:rsidRDefault="00B4148B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-</w:t>
      </w:r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gramStart"/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learn about </w:t>
      </w:r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present continuous (</w:t>
      </w:r>
      <w:proofErr w:type="spellStart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spoznati</w:t>
      </w:r>
      <w:proofErr w:type="spellEnd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čas</w:t>
      </w:r>
      <w:proofErr w:type="spellEnd"/>
      <w:r w:rsidR="006E630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present continuous)</w:t>
      </w:r>
    </w:p>
    <w:p w:rsidR="00B4148B" w:rsidRPr="006A7916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3522B5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WRITE IN YOUR NOTEBOOK: </w:t>
      </w:r>
    </w:p>
    <w:tbl>
      <w:tblPr>
        <w:tblStyle w:val="Tabelamrea"/>
        <w:tblW w:w="0" w:type="auto"/>
        <w:tblInd w:w="1785" w:type="dxa"/>
        <w:tblLook w:val="04A0" w:firstRow="1" w:lastRow="0" w:firstColumn="1" w:lastColumn="0" w:noHBand="0" w:noVBand="1"/>
      </w:tblPr>
      <w:tblGrid>
        <w:gridCol w:w="6918"/>
      </w:tblGrid>
      <w:tr w:rsidR="006E6300" w:rsidRPr="003F70F5" w:rsidTr="006E6300">
        <w:trPr>
          <w:trHeight w:val="9780"/>
        </w:trPr>
        <w:tc>
          <w:tcPr>
            <w:tcW w:w="6918" w:type="dxa"/>
          </w:tcPr>
          <w:p w:rsidR="006E6300" w:rsidRPr="000F1294" w:rsidRDefault="006E6300" w:rsidP="000F12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0F1294">
              <w:rPr>
                <w:b/>
                <w:color w:val="FF0000"/>
                <w:sz w:val="20"/>
                <w:szCs w:val="20"/>
                <w:lang w:val="en-GB"/>
              </w:rPr>
              <w:t>PRESENT CONTINUOUS TENSE (</w:t>
            </w:r>
            <w:proofErr w:type="spellStart"/>
            <w:r w:rsidRPr="000F1294">
              <w:rPr>
                <w:b/>
                <w:color w:val="FF0000"/>
                <w:sz w:val="20"/>
                <w:szCs w:val="20"/>
                <w:lang w:val="en-GB"/>
              </w:rPr>
              <w:t>opisni</w:t>
            </w:r>
            <w:proofErr w:type="spellEnd"/>
            <w:r w:rsidRPr="000F1294">
              <w:rPr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1294">
              <w:rPr>
                <w:b/>
                <w:color w:val="FF0000"/>
                <w:sz w:val="20"/>
                <w:szCs w:val="20"/>
                <w:lang w:val="en-GB"/>
              </w:rPr>
              <w:t>sedanjik</w:t>
            </w:r>
            <w:proofErr w:type="spellEnd"/>
            <w:r w:rsidRPr="000F1294">
              <w:rPr>
                <w:b/>
                <w:color w:val="FF0000"/>
                <w:sz w:val="20"/>
                <w:szCs w:val="20"/>
                <w:lang w:val="en-GB"/>
              </w:rPr>
              <w:t>)</w:t>
            </w:r>
          </w:p>
          <w:p w:rsidR="006E6300" w:rsidRPr="003F70F5" w:rsidRDefault="006E6300" w:rsidP="00D150E1">
            <w:pPr>
              <w:rPr>
                <w:b/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FF3399"/>
                <w:sz w:val="20"/>
                <w:szCs w:val="20"/>
                <w:lang w:val="en-GB"/>
              </w:rPr>
              <w:t>Uporaba</w:t>
            </w:r>
            <w:proofErr w:type="spellEnd"/>
            <w:r w:rsidRPr="003F70F5">
              <w:rPr>
                <w:color w:val="FF3399"/>
                <w:sz w:val="20"/>
                <w:szCs w:val="20"/>
                <w:lang w:val="en-GB"/>
              </w:rPr>
              <w:t xml:space="preserve"> </w:t>
            </w:r>
            <w:r w:rsidRPr="003F70F5">
              <w:rPr>
                <w:sz w:val="20"/>
                <w:szCs w:val="20"/>
                <w:lang w:val="en-GB"/>
              </w:rPr>
              <w:t>(use):</w:t>
            </w:r>
          </w:p>
          <w:p w:rsidR="006E6300" w:rsidRPr="003F70F5" w:rsidRDefault="006E6300" w:rsidP="006E6300">
            <w:pPr>
              <w:pStyle w:val="Odstavekseznama"/>
              <w:numPr>
                <w:ilvl w:val="0"/>
                <w:numId w:val="7"/>
              </w:numPr>
              <w:spacing w:after="0"/>
              <w:rPr>
                <w:color w:val="8EAADB" w:themeColor="accent5" w:themeTint="99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Ko</w:t>
            </w:r>
            <w:proofErr w:type="spellEnd"/>
            <w:proofErr w:type="gram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nekaj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dogaja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v tem </w:t>
            </w: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trenutku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</w:t>
            </w:r>
            <w:r w:rsidRPr="003F70F5">
              <w:rPr>
                <w:sz w:val="20"/>
                <w:szCs w:val="20"/>
                <w:lang w:val="en-GB"/>
              </w:rPr>
              <w:t>Primer: I am writing an e-mail.</w:t>
            </w:r>
          </w:p>
          <w:p w:rsidR="006E6300" w:rsidRPr="003F70F5" w:rsidRDefault="006E6300" w:rsidP="006E6300">
            <w:pPr>
              <w:pStyle w:val="Odstavekseznama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Dejanja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ki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trajajo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več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časa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 </w:t>
            </w:r>
            <w:r w:rsidRPr="003F70F5">
              <w:rPr>
                <w:sz w:val="20"/>
                <w:szCs w:val="20"/>
                <w:lang w:val="en-GB"/>
              </w:rPr>
              <w:t>Primer</w:t>
            </w:r>
            <w:proofErr w:type="gramEnd"/>
            <w:r w:rsidRPr="003F70F5">
              <w:rPr>
                <w:sz w:val="20"/>
                <w:szCs w:val="20"/>
                <w:lang w:val="en-GB"/>
              </w:rPr>
              <w:t>: I am learning Spanish this year.</w:t>
            </w:r>
          </w:p>
          <w:p w:rsidR="006E6300" w:rsidRPr="003F70F5" w:rsidRDefault="006E6300" w:rsidP="006E6300">
            <w:pPr>
              <w:pStyle w:val="Odstavekseznama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Bližnja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>prihodnost</w:t>
            </w:r>
            <w:proofErr w:type="spellEnd"/>
            <w:r w:rsidRPr="003F70F5">
              <w:rPr>
                <w:color w:val="8EAADB" w:themeColor="accent5" w:themeTint="99"/>
                <w:sz w:val="20"/>
                <w:szCs w:val="20"/>
                <w:lang w:val="en-GB"/>
              </w:rPr>
              <w:t xml:space="preserve">  </w:t>
            </w:r>
            <w:r w:rsidRPr="003F70F5">
              <w:rPr>
                <w:sz w:val="20"/>
                <w:szCs w:val="20"/>
                <w:lang w:val="en-GB"/>
              </w:rPr>
              <w:t>Primer</w:t>
            </w:r>
            <w:proofErr w:type="gramEnd"/>
            <w:r w:rsidRPr="003F70F5">
              <w:rPr>
                <w:sz w:val="20"/>
                <w:szCs w:val="20"/>
                <w:lang w:val="en-GB"/>
              </w:rPr>
              <w:t>: I am meeting my friends in the evening.</w:t>
            </w: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FF3399"/>
                <w:sz w:val="20"/>
                <w:szCs w:val="20"/>
                <w:lang w:val="en-GB"/>
              </w:rPr>
              <w:t>Ključne</w:t>
            </w:r>
            <w:proofErr w:type="spellEnd"/>
            <w:r w:rsidRPr="003F70F5">
              <w:rPr>
                <w:color w:val="FF33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FF3399"/>
                <w:sz w:val="20"/>
                <w:szCs w:val="20"/>
                <w:lang w:val="en-GB"/>
              </w:rPr>
              <w:t>besede</w:t>
            </w:r>
            <w:proofErr w:type="spellEnd"/>
            <w:r w:rsidRPr="003F70F5">
              <w:rPr>
                <w:color w:val="FF3399"/>
                <w:sz w:val="20"/>
                <w:szCs w:val="20"/>
                <w:lang w:val="en-GB"/>
              </w:rPr>
              <w:t xml:space="preserve"> </w:t>
            </w:r>
            <w:r w:rsidRPr="003F70F5">
              <w:rPr>
                <w:sz w:val="20"/>
                <w:szCs w:val="20"/>
                <w:lang w:val="en-GB"/>
              </w:rPr>
              <w:t>(signal words):</w:t>
            </w:r>
          </w:p>
          <w:p w:rsidR="006E6300" w:rsidRPr="003F70F5" w:rsidRDefault="006E6300" w:rsidP="006E6300">
            <w:pPr>
              <w:pStyle w:val="Odstavekseznama"/>
              <w:numPr>
                <w:ilvl w:val="0"/>
                <w:numId w:val="7"/>
              </w:numPr>
              <w:spacing w:after="0"/>
              <w:rPr>
                <w:b/>
                <w:sz w:val="20"/>
                <w:szCs w:val="20"/>
                <w:lang w:val="en-GB"/>
              </w:rPr>
            </w:pPr>
            <w:proofErr w:type="gramStart"/>
            <w:r w:rsidRPr="003F70F5">
              <w:rPr>
                <w:b/>
                <w:sz w:val="20"/>
                <w:szCs w:val="20"/>
                <w:lang w:val="en-GB"/>
              </w:rPr>
              <w:t>at</w:t>
            </w:r>
            <w:proofErr w:type="gramEnd"/>
            <w:r w:rsidRPr="003F70F5">
              <w:rPr>
                <w:b/>
                <w:sz w:val="20"/>
                <w:szCs w:val="20"/>
                <w:lang w:val="en-GB"/>
              </w:rPr>
              <w:t xml:space="preserve"> the moment, now, Look!, Listen!, this week/month/year, today, etc.</w:t>
            </w: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color w:val="FF3399"/>
                <w:sz w:val="20"/>
                <w:szCs w:val="20"/>
                <w:lang w:val="en-GB"/>
              </w:rPr>
            </w:pPr>
            <w:r w:rsidRPr="003F70F5">
              <w:rPr>
                <w:color w:val="FF3399"/>
                <w:sz w:val="20"/>
                <w:szCs w:val="20"/>
                <w:lang w:val="en-GB"/>
              </w:rPr>
              <w:t xml:space="preserve">OBLIKE </w:t>
            </w:r>
            <w:r w:rsidRPr="003F70F5">
              <w:rPr>
                <w:sz w:val="20"/>
                <w:szCs w:val="20"/>
                <w:lang w:val="en-GB"/>
              </w:rPr>
              <w:t>(forms)</w:t>
            </w: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92D050"/>
                <w:sz w:val="20"/>
                <w:szCs w:val="20"/>
                <w:lang w:val="en-GB"/>
              </w:rPr>
              <w:t>Trdilna</w:t>
            </w:r>
            <w:proofErr w:type="spellEnd"/>
            <w:r w:rsidRPr="003F70F5">
              <w:rPr>
                <w:color w:val="92D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92D050"/>
                <w:sz w:val="20"/>
                <w:szCs w:val="20"/>
                <w:lang w:val="en-GB"/>
              </w:rPr>
              <w:t>oblika</w:t>
            </w:r>
            <w:proofErr w:type="spellEnd"/>
            <w:r w:rsidRPr="003F70F5">
              <w:rPr>
                <w:color w:val="92D050"/>
                <w:sz w:val="20"/>
                <w:szCs w:val="20"/>
                <w:lang w:val="en-GB"/>
              </w:rPr>
              <w:t xml:space="preserve"> </w:t>
            </w:r>
            <w:r w:rsidRPr="003F70F5">
              <w:rPr>
                <w:sz w:val="20"/>
                <w:szCs w:val="20"/>
                <w:lang w:val="en-GB"/>
              </w:rPr>
              <w:t xml:space="preserve">(affirmative form):  am, is, are   + </w:t>
            </w:r>
            <w:proofErr w:type="spellStart"/>
            <w:r w:rsidRPr="003F70F5">
              <w:rPr>
                <w:sz w:val="20"/>
                <w:szCs w:val="20"/>
                <w:lang w:val="en-GB"/>
              </w:rPr>
              <w:t>glagol</w:t>
            </w:r>
            <w:proofErr w:type="spellEnd"/>
            <w:r w:rsidRPr="003F70F5">
              <w:rPr>
                <w:sz w:val="20"/>
                <w:szCs w:val="20"/>
                <w:lang w:val="en-GB"/>
              </w:rPr>
              <w:t xml:space="preserve"> –ING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1879"/>
              <w:gridCol w:w="1158"/>
              <w:gridCol w:w="1999"/>
            </w:tblGrid>
            <w:tr w:rsidR="006E6300" w:rsidRPr="003F70F5" w:rsidTr="00D150E1">
              <w:tc>
                <w:tcPr>
                  <w:tcW w:w="4976" w:type="dxa"/>
                  <w:gridSpan w:val="2"/>
                  <w:tcBorders>
                    <w:bottom w:val="single" w:sz="4" w:space="0" w:color="auto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ednina</w:t>
                  </w:r>
                  <w:proofErr w:type="spellEnd"/>
                </w:p>
              </w:tc>
              <w:tc>
                <w:tcPr>
                  <w:tcW w:w="4606" w:type="dxa"/>
                  <w:gridSpan w:val="2"/>
                  <w:tcBorders>
                    <w:bottom w:val="single" w:sz="4" w:space="0" w:color="auto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množina</w:t>
                  </w:r>
                  <w:proofErr w:type="spellEnd"/>
                </w:p>
              </w:tc>
            </w:tr>
            <w:tr w:rsidR="006E6300" w:rsidRPr="003F70F5" w:rsidTr="00D150E1">
              <w:tc>
                <w:tcPr>
                  <w:tcW w:w="2179" w:type="dxa"/>
                  <w:tcBorders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I</w:t>
                  </w:r>
                </w:p>
              </w:tc>
              <w:tc>
                <w:tcPr>
                  <w:tcW w:w="2797" w:type="dxa"/>
                  <w:tcBorders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am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doing</w:t>
                  </w:r>
                </w:p>
              </w:tc>
              <w:tc>
                <w:tcPr>
                  <w:tcW w:w="1598" w:type="dxa"/>
                  <w:tcBorders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we</w:t>
                  </w:r>
                </w:p>
              </w:tc>
              <w:tc>
                <w:tcPr>
                  <w:tcW w:w="3008" w:type="dxa"/>
                  <w:tcBorders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are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</w:tr>
            <w:tr w:rsidR="006E6300" w:rsidRPr="003F70F5" w:rsidTr="00D150E1">
              <w:tc>
                <w:tcPr>
                  <w:tcW w:w="2179" w:type="dxa"/>
                  <w:tcBorders>
                    <w:top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you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are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  <w:tc>
                <w:tcPr>
                  <w:tcW w:w="1598" w:type="dxa"/>
                  <w:tcBorders>
                    <w:top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you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are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</w:tr>
            <w:tr w:rsidR="006E6300" w:rsidRPr="003F70F5" w:rsidTr="00D150E1">
              <w:tc>
                <w:tcPr>
                  <w:tcW w:w="2179" w:type="dxa"/>
                  <w:tcBorders>
                    <w:top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he/she/it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is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  <w:tc>
                <w:tcPr>
                  <w:tcW w:w="1598" w:type="dxa"/>
                  <w:tcBorders>
                    <w:top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they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are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</w:tr>
          </w:tbl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92D050"/>
                <w:sz w:val="20"/>
                <w:szCs w:val="20"/>
                <w:lang w:val="en-GB"/>
              </w:rPr>
              <w:t>Nikalna</w:t>
            </w:r>
            <w:proofErr w:type="spellEnd"/>
            <w:r w:rsidRPr="003F70F5">
              <w:rPr>
                <w:color w:val="92D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92D050"/>
                <w:sz w:val="20"/>
                <w:szCs w:val="20"/>
                <w:lang w:val="en-GB"/>
              </w:rPr>
              <w:t>oblika</w:t>
            </w:r>
            <w:proofErr w:type="spellEnd"/>
            <w:r w:rsidRPr="003F70F5">
              <w:rPr>
                <w:color w:val="92D050"/>
                <w:sz w:val="20"/>
                <w:szCs w:val="20"/>
                <w:lang w:val="en-GB"/>
              </w:rPr>
              <w:t xml:space="preserve"> </w:t>
            </w:r>
            <w:r w:rsidRPr="003F70F5">
              <w:rPr>
                <w:sz w:val="20"/>
                <w:szCs w:val="20"/>
                <w:lang w:val="en-GB"/>
              </w:rPr>
              <w:t xml:space="preserve">(negative form): </w:t>
            </w: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r w:rsidRPr="003F70F5">
              <w:rPr>
                <w:sz w:val="20"/>
                <w:szCs w:val="20"/>
                <w:lang w:val="en-GB"/>
              </w:rPr>
              <w:t xml:space="preserve">am, is, are + NOT  + </w:t>
            </w:r>
            <w:proofErr w:type="spellStart"/>
            <w:r w:rsidRPr="003F70F5">
              <w:rPr>
                <w:sz w:val="20"/>
                <w:szCs w:val="20"/>
                <w:lang w:val="en-GB"/>
              </w:rPr>
              <w:t>glagol</w:t>
            </w:r>
            <w:proofErr w:type="spellEnd"/>
            <w:r w:rsidRPr="003F70F5">
              <w:rPr>
                <w:sz w:val="20"/>
                <w:szCs w:val="20"/>
                <w:lang w:val="en-GB"/>
              </w:rPr>
              <w:t xml:space="preserve"> –ING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2049"/>
              <w:gridCol w:w="989"/>
              <w:gridCol w:w="2091"/>
            </w:tblGrid>
            <w:tr w:rsidR="006E6300" w:rsidRPr="003F70F5" w:rsidTr="00D150E1">
              <w:tc>
                <w:tcPr>
                  <w:tcW w:w="5637" w:type="dxa"/>
                  <w:gridSpan w:val="2"/>
                  <w:tcBorders>
                    <w:bottom w:val="single" w:sz="4" w:space="0" w:color="auto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ednina</w:t>
                  </w:r>
                  <w:proofErr w:type="spellEnd"/>
                </w:p>
              </w:tc>
              <w:tc>
                <w:tcPr>
                  <w:tcW w:w="4961" w:type="dxa"/>
                  <w:gridSpan w:val="2"/>
                  <w:tcBorders>
                    <w:bottom w:val="single" w:sz="4" w:space="0" w:color="auto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množina</w:t>
                  </w:r>
                  <w:proofErr w:type="spellEnd"/>
                </w:p>
              </w:tc>
            </w:tr>
            <w:tr w:rsidR="006E6300" w:rsidRPr="003F70F5" w:rsidTr="00D150E1">
              <w:tc>
                <w:tcPr>
                  <w:tcW w:w="2179" w:type="dxa"/>
                  <w:tcBorders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I</w:t>
                  </w:r>
                </w:p>
              </w:tc>
              <w:tc>
                <w:tcPr>
                  <w:tcW w:w="3458" w:type="dxa"/>
                  <w:tcBorders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'm not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we</w:t>
                  </w:r>
                </w:p>
              </w:tc>
              <w:tc>
                <w:tcPr>
                  <w:tcW w:w="3544" w:type="dxa"/>
                  <w:tcBorders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aren't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doing</w:t>
                  </w:r>
                </w:p>
              </w:tc>
            </w:tr>
            <w:tr w:rsidR="006E6300" w:rsidRPr="003F70F5" w:rsidTr="00D150E1">
              <w:tc>
                <w:tcPr>
                  <w:tcW w:w="2179" w:type="dxa"/>
                  <w:tcBorders>
                    <w:top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you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aren't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doing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you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aren't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doing</w:t>
                  </w:r>
                </w:p>
              </w:tc>
            </w:tr>
            <w:tr w:rsidR="006E6300" w:rsidRPr="003F70F5" w:rsidTr="00D150E1">
              <w:tc>
                <w:tcPr>
                  <w:tcW w:w="2179" w:type="dxa"/>
                  <w:tcBorders>
                    <w:top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he/she/it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isn't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</w:p>
              </w:tc>
              <w:tc>
                <w:tcPr>
                  <w:tcW w:w="1417" w:type="dxa"/>
                  <w:tcBorders>
                    <w:top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they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aren't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doing</w:t>
                  </w:r>
                </w:p>
              </w:tc>
            </w:tr>
          </w:tbl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color w:val="92D050"/>
                <w:sz w:val="20"/>
                <w:szCs w:val="20"/>
                <w:lang w:val="en-GB"/>
              </w:rPr>
              <w:t>Vprašalna</w:t>
            </w:r>
            <w:proofErr w:type="spellEnd"/>
            <w:r w:rsidRPr="003F70F5">
              <w:rPr>
                <w:color w:val="92D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70F5">
              <w:rPr>
                <w:color w:val="92D050"/>
                <w:sz w:val="20"/>
                <w:szCs w:val="20"/>
                <w:lang w:val="en-GB"/>
              </w:rPr>
              <w:t>oblika</w:t>
            </w:r>
            <w:proofErr w:type="spellEnd"/>
            <w:r w:rsidRPr="003F70F5">
              <w:rPr>
                <w:color w:val="92D050"/>
                <w:sz w:val="20"/>
                <w:szCs w:val="20"/>
                <w:lang w:val="en-GB"/>
              </w:rPr>
              <w:t xml:space="preserve"> </w:t>
            </w:r>
            <w:r w:rsidRPr="003F70F5">
              <w:rPr>
                <w:sz w:val="20"/>
                <w:szCs w:val="20"/>
                <w:lang w:val="en-GB"/>
              </w:rPr>
              <w:t xml:space="preserve">(question form): </w:t>
            </w: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  <w:proofErr w:type="spellStart"/>
            <w:r w:rsidRPr="003F70F5">
              <w:rPr>
                <w:sz w:val="20"/>
                <w:szCs w:val="20"/>
                <w:lang w:val="en-GB"/>
              </w:rPr>
              <w:t>Vprašalnica</w:t>
            </w:r>
            <w:proofErr w:type="spellEnd"/>
            <w:r w:rsidRPr="003F70F5">
              <w:rPr>
                <w:sz w:val="20"/>
                <w:szCs w:val="20"/>
                <w:lang w:val="en-GB"/>
              </w:rPr>
              <w:t xml:space="preserve"> am, is, </w:t>
            </w:r>
            <w:proofErr w:type="gramStart"/>
            <w:r w:rsidRPr="003F70F5">
              <w:rPr>
                <w:sz w:val="20"/>
                <w:szCs w:val="20"/>
                <w:lang w:val="en-GB"/>
              </w:rPr>
              <w:t>are  +</w:t>
            </w:r>
            <w:proofErr w:type="gramEnd"/>
            <w:r w:rsidRPr="003F70F5">
              <w:rPr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3F70F5">
              <w:rPr>
                <w:sz w:val="20"/>
                <w:szCs w:val="20"/>
                <w:lang w:val="en-GB"/>
              </w:rPr>
              <w:t>oseba</w:t>
            </w:r>
            <w:proofErr w:type="spellEnd"/>
            <w:r w:rsidRPr="003F70F5">
              <w:rPr>
                <w:sz w:val="20"/>
                <w:szCs w:val="20"/>
                <w:lang w:val="en-GB"/>
              </w:rPr>
              <w:t xml:space="preserve">  +  </w:t>
            </w:r>
            <w:proofErr w:type="spellStart"/>
            <w:r w:rsidRPr="003F70F5">
              <w:rPr>
                <w:sz w:val="20"/>
                <w:szCs w:val="20"/>
                <w:lang w:val="en-GB"/>
              </w:rPr>
              <w:t>glagol</w:t>
            </w:r>
            <w:proofErr w:type="spellEnd"/>
            <w:r w:rsidRPr="003F70F5">
              <w:rPr>
                <w:sz w:val="20"/>
                <w:szCs w:val="20"/>
                <w:lang w:val="en-GB"/>
              </w:rPr>
              <w:t xml:space="preserve"> –ING … ?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54"/>
              <w:gridCol w:w="1245"/>
              <w:gridCol w:w="1421"/>
              <w:gridCol w:w="824"/>
              <w:gridCol w:w="902"/>
              <w:gridCol w:w="1446"/>
            </w:tblGrid>
            <w:tr w:rsidR="006E6300" w:rsidRPr="003F70F5" w:rsidTr="00D150E1">
              <w:tc>
                <w:tcPr>
                  <w:tcW w:w="1204" w:type="dxa"/>
                  <w:tcBorders>
                    <w:bottom w:val="single" w:sz="4" w:space="0" w:color="auto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9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ednina</w:t>
                  </w:r>
                  <w:proofErr w:type="spellEnd"/>
                </w:p>
              </w:tc>
              <w:tc>
                <w:tcPr>
                  <w:tcW w:w="1146" w:type="dxa"/>
                  <w:tcBorders>
                    <w:bottom w:val="single" w:sz="4" w:space="0" w:color="auto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množina</w:t>
                  </w:r>
                  <w:proofErr w:type="spellEnd"/>
                </w:p>
              </w:tc>
            </w:tr>
            <w:tr w:rsidR="006E6300" w:rsidRPr="003F70F5" w:rsidTr="00D150E1">
              <w:tc>
                <w:tcPr>
                  <w:tcW w:w="1204" w:type="dxa"/>
                  <w:tcBorders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color w:val="9966FF"/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Am</w:t>
                  </w:r>
                </w:p>
              </w:tc>
              <w:tc>
                <w:tcPr>
                  <w:tcW w:w="1518" w:type="dxa"/>
                  <w:tcBorders>
                    <w:left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I</w:t>
                  </w:r>
                </w:p>
              </w:tc>
              <w:tc>
                <w:tcPr>
                  <w:tcW w:w="2073" w:type="dxa"/>
                  <w:tcBorders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  <w:proofErr w:type="gramEnd"/>
                  <w:r w:rsidRPr="003F70F5">
                    <w:rPr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1146" w:type="dxa"/>
                  <w:tcBorders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color w:val="9966FF"/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</w:t>
                  </w:r>
                </w:p>
              </w:tc>
              <w:tc>
                <w:tcPr>
                  <w:tcW w:w="1223" w:type="dxa"/>
                  <w:tcBorders>
                    <w:left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we</w:t>
                  </w:r>
                </w:p>
              </w:tc>
              <w:tc>
                <w:tcPr>
                  <w:tcW w:w="2124" w:type="dxa"/>
                  <w:tcBorders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  <w:proofErr w:type="gramEnd"/>
                  <w:r w:rsidRPr="003F70F5">
                    <w:rPr>
                      <w:sz w:val="20"/>
                      <w:szCs w:val="20"/>
                      <w:lang w:val="en-GB"/>
                    </w:rPr>
                    <w:t>?</w:t>
                  </w:r>
                </w:p>
              </w:tc>
            </w:tr>
            <w:tr w:rsidR="006E6300" w:rsidRPr="003F70F5" w:rsidTr="00D150E1">
              <w:tc>
                <w:tcPr>
                  <w:tcW w:w="1204" w:type="dxa"/>
                  <w:tcBorders>
                    <w:top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color w:val="9966FF"/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you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  <w:proofErr w:type="gramEnd"/>
                  <w:r w:rsidRPr="003F70F5">
                    <w:rPr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1146" w:type="dxa"/>
                  <w:tcBorders>
                    <w:top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color w:val="9966FF"/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Are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you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  <w:proofErr w:type="gramEnd"/>
                  <w:r w:rsidRPr="003F70F5">
                    <w:rPr>
                      <w:sz w:val="20"/>
                      <w:szCs w:val="20"/>
                      <w:lang w:val="en-GB"/>
                    </w:rPr>
                    <w:t>?</w:t>
                  </w:r>
                </w:p>
              </w:tc>
            </w:tr>
            <w:tr w:rsidR="006E6300" w:rsidRPr="003F70F5" w:rsidTr="00D150E1">
              <w:tc>
                <w:tcPr>
                  <w:tcW w:w="1204" w:type="dxa"/>
                  <w:tcBorders>
                    <w:top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>Is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he/she/it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  <w:proofErr w:type="gramEnd"/>
                  <w:r w:rsidRPr="003F70F5">
                    <w:rPr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1146" w:type="dxa"/>
                  <w:tcBorders>
                    <w:top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color w:val="9966FF"/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9966FF"/>
                      <w:sz w:val="20"/>
                      <w:szCs w:val="20"/>
                      <w:lang w:val="en-GB"/>
                    </w:rPr>
                    <w:t xml:space="preserve">Are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righ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sz w:val="20"/>
                      <w:szCs w:val="20"/>
                      <w:lang w:val="en-GB"/>
                    </w:rPr>
                    <w:t>they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3F70F5">
                    <w:rPr>
                      <w:sz w:val="20"/>
                      <w:szCs w:val="20"/>
                      <w:lang w:val="en-GB"/>
                    </w:rPr>
                    <w:t>doing</w:t>
                  </w:r>
                  <w:proofErr w:type="gramEnd"/>
                  <w:r w:rsidRPr="003F70F5">
                    <w:rPr>
                      <w:sz w:val="20"/>
                      <w:szCs w:val="20"/>
                      <w:lang w:val="en-GB"/>
                    </w:rPr>
                    <w:t>?</w:t>
                  </w:r>
                </w:p>
              </w:tc>
            </w:tr>
          </w:tbl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Tabelamrea"/>
              <w:tblpPr w:leftFromText="141" w:rightFromText="141" w:vertAnchor="text" w:horzAnchor="margin" w:tblpY="-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15"/>
            </w:tblGrid>
            <w:tr w:rsidR="006E6300" w:rsidRPr="003F70F5" w:rsidTr="00D150E1">
              <w:trPr>
                <w:trHeight w:val="1530"/>
              </w:trPr>
              <w:tc>
                <w:tcPr>
                  <w:tcW w:w="6315" w:type="dxa"/>
                </w:tcPr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IZJEME PRI ZAPISU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Glagoli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ki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končajo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na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–e: mak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e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– making</w:t>
                  </w:r>
                </w:p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Glagoli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ki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končajo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na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–l: trave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l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– trave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ll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ing </w:t>
                  </w:r>
                </w:p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Kratki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glagoli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zadnja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črka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soglasnik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predzadnja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samoglasnik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(sit, swim, skip, shop, put, get, etc.): si</w:t>
                  </w:r>
                  <w:r w:rsidRPr="003F70F5">
                    <w:rPr>
                      <w:color w:val="FF00FF"/>
                      <w:sz w:val="20"/>
                      <w:szCs w:val="20"/>
                      <w:lang w:val="en-GB"/>
                    </w:rPr>
                    <w:t>t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– si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tt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ing </w:t>
                  </w:r>
                </w:p>
                <w:p w:rsidR="006E6300" w:rsidRPr="003F70F5" w:rsidRDefault="006E6300" w:rsidP="00D150E1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3F70F5">
                    <w:rPr>
                      <w:sz w:val="20"/>
                      <w:szCs w:val="20"/>
                      <w:lang w:val="en-GB"/>
                    </w:rPr>
                    <w:t>Glagola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 xml:space="preserve">lie 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in 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die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: lie – </w:t>
                  </w:r>
                  <w:proofErr w:type="spellStart"/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>lying,</w:t>
                  </w:r>
                  <w:r w:rsidRPr="003F70F5">
                    <w:rPr>
                      <w:sz w:val="20"/>
                      <w:szCs w:val="20"/>
                      <w:lang w:val="en-GB"/>
                    </w:rPr>
                    <w:t>die</w:t>
                  </w:r>
                  <w:proofErr w:type="spellEnd"/>
                  <w:r w:rsidRPr="003F70F5">
                    <w:rPr>
                      <w:sz w:val="20"/>
                      <w:szCs w:val="20"/>
                      <w:lang w:val="en-GB"/>
                    </w:rPr>
                    <w:t xml:space="preserve"> – </w:t>
                  </w:r>
                  <w:r w:rsidRPr="003F70F5">
                    <w:rPr>
                      <w:color w:val="FF3399"/>
                      <w:sz w:val="20"/>
                      <w:szCs w:val="20"/>
                      <w:lang w:val="en-GB"/>
                    </w:rPr>
                    <w:t xml:space="preserve">dying </w:t>
                  </w:r>
                </w:p>
              </w:tc>
            </w:tr>
          </w:tbl>
          <w:p w:rsidR="006E6300" w:rsidRPr="003F70F5" w:rsidRDefault="006E6300" w:rsidP="00D150E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F1294" w:rsidRDefault="000F1294">
      <w:pPr>
        <w:rPr>
          <w:rFonts w:ascii="Tahoma" w:hAnsi="Tahoma" w:cs="Tahoma"/>
          <w:b/>
        </w:rPr>
      </w:pPr>
    </w:p>
    <w:p w:rsidR="000F1294" w:rsidRDefault="000F1294" w:rsidP="002814BF">
      <w:pPr>
        <w:ind w:left="851" w:hanging="142"/>
        <w:rPr>
          <w:rFonts w:ascii="Tahoma" w:hAnsi="Tahoma" w:cs="Tahoma"/>
          <w:b/>
        </w:rPr>
      </w:pPr>
      <w:bookmarkStart w:id="0" w:name="_GoBack"/>
      <w:bookmarkEnd w:id="0"/>
      <w:proofErr w:type="gramStart"/>
      <w:r>
        <w:rPr>
          <w:rFonts w:ascii="Tahoma" w:hAnsi="Tahoma" w:cs="Tahoma"/>
          <w:b/>
        </w:rPr>
        <w:t xml:space="preserve">V </w:t>
      </w:r>
      <w:proofErr w:type="spellStart"/>
      <w:r>
        <w:rPr>
          <w:rFonts w:ascii="Tahoma" w:hAnsi="Tahoma" w:cs="Tahoma"/>
          <w:b/>
        </w:rPr>
        <w:t>učbeniku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reši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stran</w:t>
      </w:r>
      <w:proofErr w:type="spellEnd"/>
      <w:r>
        <w:rPr>
          <w:rFonts w:ascii="Tahoma" w:hAnsi="Tahoma" w:cs="Tahoma"/>
          <w:b/>
        </w:rPr>
        <w:t xml:space="preserve"> 17.</w:t>
      </w:r>
      <w:proofErr w:type="gramEnd"/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 xml:space="preserve">V </w:t>
      </w:r>
      <w:proofErr w:type="spellStart"/>
      <w:r>
        <w:rPr>
          <w:rFonts w:ascii="Tahoma" w:hAnsi="Tahoma" w:cs="Tahoma"/>
          <w:b/>
        </w:rPr>
        <w:t>delovnem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zvezku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reši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stran</w:t>
      </w:r>
      <w:proofErr w:type="spellEnd"/>
      <w:r>
        <w:rPr>
          <w:rFonts w:ascii="Tahoma" w:hAnsi="Tahoma" w:cs="Tahoma"/>
          <w:b/>
        </w:rPr>
        <w:t xml:space="preserve"> 8 in 9.</w:t>
      </w:r>
      <w:proofErr w:type="gram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Uspešno</w:t>
      </w:r>
      <w:proofErr w:type="spellEnd"/>
      <w:r>
        <w:rPr>
          <w:rFonts w:ascii="Tahoma" w:hAnsi="Tahoma" w:cs="Tahoma"/>
          <w:b/>
        </w:rPr>
        <w:t xml:space="preserve"> delo!</w:t>
      </w:r>
    </w:p>
    <w:sectPr w:rsidR="000F1294" w:rsidSect="006524D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6A"/>
    <w:multiLevelType w:val="hybridMultilevel"/>
    <w:tmpl w:val="7802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10604"/>
    <w:multiLevelType w:val="hybridMultilevel"/>
    <w:tmpl w:val="957639C4"/>
    <w:lvl w:ilvl="0" w:tplc="9CA6F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F1294"/>
    <w:rsid w:val="00217A55"/>
    <w:rsid w:val="002814BF"/>
    <w:rsid w:val="00285068"/>
    <w:rsid w:val="00290F7E"/>
    <w:rsid w:val="002C02F8"/>
    <w:rsid w:val="002E14E6"/>
    <w:rsid w:val="003522B5"/>
    <w:rsid w:val="003A4949"/>
    <w:rsid w:val="003F2C2A"/>
    <w:rsid w:val="0060333E"/>
    <w:rsid w:val="006524DF"/>
    <w:rsid w:val="00682DAE"/>
    <w:rsid w:val="006A7916"/>
    <w:rsid w:val="006E09F7"/>
    <w:rsid w:val="006E6300"/>
    <w:rsid w:val="007F2736"/>
    <w:rsid w:val="0090641E"/>
    <w:rsid w:val="00992148"/>
    <w:rsid w:val="00B4148B"/>
    <w:rsid w:val="00C5493A"/>
    <w:rsid w:val="00C85C97"/>
    <w:rsid w:val="00CC7795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4</cp:revision>
  <dcterms:created xsi:type="dcterms:W3CDTF">2020-03-23T03:57:00Z</dcterms:created>
  <dcterms:modified xsi:type="dcterms:W3CDTF">2020-03-23T04:20:00Z</dcterms:modified>
</cp:coreProperties>
</file>